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FD" w:rsidRPr="00D30DFD" w:rsidRDefault="006F2DC6" w:rsidP="00D30DFD">
      <w:pPr>
        <w:jc w:val="center"/>
        <w:rPr>
          <w:rFonts w:ascii="Handwriting - Dakota" w:hAnsi="Handwriting - Dakota"/>
          <w:b/>
          <w:sz w:val="54"/>
        </w:rPr>
      </w:pPr>
      <w:r w:rsidRPr="00D30DFD">
        <w:rPr>
          <w:rFonts w:ascii="Handwriting - Dakota" w:hAnsi="Handwriting - Dakota"/>
          <w:b/>
          <w:sz w:val="54"/>
        </w:rPr>
        <w:t>Muckrakers</w:t>
      </w:r>
    </w:p>
    <w:p w:rsidR="00D30DFD" w:rsidRDefault="00D30DFD" w:rsidP="00D30DFD">
      <w:pPr>
        <w:pStyle w:val="ListParagraph"/>
        <w:numPr>
          <w:ilvl w:val="0"/>
          <w:numId w:val="1"/>
        </w:numPr>
        <w:spacing w:line="360" w:lineRule="auto"/>
      </w:pPr>
      <w:r>
        <w:rPr>
          <w:u w:val="single"/>
        </w:rPr>
        <w:t>____________________________</w:t>
      </w:r>
      <w:r w:rsidRPr="00D30DFD">
        <w:rPr>
          <w:u w:val="single"/>
        </w:rPr>
        <w:t>______</w:t>
      </w:r>
      <w:r w:rsidR="009F64D0">
        <w:t xml:space="preserve"> </w:t>
      </w:r>
      <w:proofErr w:type="gramStart"/>
      <w:r w:rsidR="009F64D0">
        <w:t>w</w:t>
      </w:r>
      <w:r w:rsidR="006F2DC6" w:rsidRPr="006F2DC6">
        <w:t>ere</w:t>
      </w:r>
      <w:proofErr w:type="gramEnd"/>
      <w:r w:rsidR="006F2DC6" w:rsidRPr="006F2DC6">
        <w:t xml:space="preserve"> members of the press that investigated corruption in order to expose problems to the American people. </w:t>
      </w:r>
    </w:p>
    <w:p w:rsidR="00D30DFD" w:rsidRDefault="006F2DC6" w:rsidP="00D30DFD">
      <w:pPr>
        <w:pStyle w:val="ListParagraph"/>
        <w:numPr>
          <w:ilvl w:val="0"/>
          <w:numId w:val="1"/>
        </w:numPr>
        <w:spacing w:line="360" w:lineRule="auto"/>
      </w:pPr>
      <w:r w:rsidRPr="00D30DFD">
        <w:rPr>
          <w:i/>
        </w:rPr>
        <w:t xml:space="preserve">They had a great amount of </w:t>
      </w:r>
      <w:r w:rsidR="00D30DFD">
        <w:softHyphen/>
      </w:r>
      <w:r w:rsidR="00D30DFD">
        <w:softHyphen/>
      </w:r>
      <w:r w:rsidR="00D30DFD">
        <w:softHyphen/>
      </w:r>
      <w:r w:rsidR="00D30DFD">
        <w:softHyphen/>
      </w:r>
      <w:r w:rsidR="00D30DFD">
        <w:softHyphen/>
      </w:r>
      <w:r w:rsidR="00D30DFD">
        <w:softHyphen/>
      </w:r>
      <w:r w:rsidR="00D30DFD">
        <w:softHyphen/>
      </w:r>
      <w:r w:rsidR="00D30DFD">
        <w:softHyphen/>
        <w:t>_________________________________</w:t>
      </w:r>
    </w:p>
    <w:p w:rsidR="006F2DC6" w:rsidRDefault="00D30DFD" w:rsidP="00D30DFD">
      <w:pPr>
        <w:pStyle w:val="ListParagraph"/>
        <w:numPr>
          <w:ilvl w:val="0"/>
          <w:numId w:val="1"/>
        </w:numPr>
        <w:spacing w:line="360" w:lineRule="auto"/>
      </w:pPr>
      <w:r>
        <w:t>Often resulted</w:t>
      </w:r>
      <w:r w:rsidR="006F2DC6" w:rsidRPr="006F2DC6">
        <w:t xml:space="preserve"> in the passage of </w:t>
      </w:r>
      <w:r>
        <w:t>________________________</w:t>
      </w:r>
      <w:r w:rsidR="006F2DC6" w:rsidRPr="006F2DC6">
        <w:t xml:space="preserve"> designed to reform the abuse that they reported.</w:t>
      </w:r>
    </w:p>
    <w:p w:rsidR="006F2DC6" w:rsidRPr="006F2DC6" w:rsidRDefault="006F2DC6" w:rsidP="006F2DC6"/>
    <w:tbl>
      <w:tblPr>
        <w:tblW w:w="1022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821"/>
        <w:gridCol w:w="1415"/>
        <w:gridCol w:w="3493"/>
        <w:gridCol w:w="3493"/>
      </w:tblGrid>
      <w:tr w:rsidR="006F2DC6" w:rsidRPr="006F2DC6" w:rsidTr="009F64D0">
        <w:trPr>
          <w:trHeight w:val="324"/>
          <w:jc w:val="center"/>
        </w:trPr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80"/>
            <w:vAlign w:val="center"/>
          </w:tcPr>
          <w:p w:rsidR="006F2DC6" w:rsidRPr="006F2DC6" w:rsidRDefault="006F2DC6" w:rsidP="006F2DC6">
            <w:r w:rsidRPr="006F2DC6">
              <w:rPr>
                <w:b/>
              </w:rPr>
              <w:t>Muckraker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80"/>
          </w:tcPr>
          <w:p w:rsidR="006F2DC6" w:rsidRPr="006F2DC6" w:rsidRDefault="006F2DC6" w:rsidP="006F2DC6">
            <w:r w:rsidRPr="006F2DC6">
              <w:rPr>
                <w:b/>
              </w:rPr>
              <w:t>Work</w:t>
            </w:r>
          </w:p>
        </w:tc>
        <w:tc>
          <w:tcPr>
            <w:tcW w:w="3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80"/>
          </w:tcPr>
          <w:p w:rsidR="006F2DC6" w:rsidRPr="006F2DC6" w:rsidRDefault="006F2DC6" w:rsidP="006F2DC6">
            <w:r w:rsidRPr="006F2DC6">
              <w:rPr>
                <w:b/>
              </w:rPr>
              <w:t>Subject</w:t>
            </w:r>
          </w:p>
        </w:tc>
        <w:tc>
          <w:tcPr>
            <w:tcW w:w="3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80"/>
          </w:tcPr>
          <w:p w:rsidR="006F2DC6" w:rsidRPr="006F2DC6" w:rsidRDefault="006F2DC6" w:rsidP="006F2DC6">
            <w:r w:rsidRPr="006F2DC6">
              <w:rPr>
                <w:b/>
              </w:rPr>
              <w:t>Results</w:t>
            </w:r>
          </w:p>
        </w:tc>
      </w:tr>
      <w:tr w:rsidR="006F2DC6" w:rsidRPr="006F2DC6" w:rsidTr="009F64D0">
        <w:trPr>
          <w:trHeight w:val="1462"/>
          <w:jc w:val="center"/>
        </w:trPr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>
            <w:pPr>
              <w:rPr>
                <w:b/>
                <w:sz w:val="24"/>
              </w:rPr>
            </w:pPr>
            <w:r w:rsidRPr="006F2DC6">
              <w:rPr>
                <w:b/>
                <w:sz w:val="24"/>
              </w:rPr>
              <w:t>Thomas Nast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>
            <w:hyperlink r:id="rId5" w:history="1">
              <w:r w:rsidRPr="006F2DC6">
                <w:rPr>
                  <w:rStyle w:val="Hyperlink"/>
                </w:rPr>
                <w:t>Politic</w:t>
              </w:r>
              <w:r w:rsidRPr="006F2DC6">
                <w:rPr>
                  <w:rStyle w:val="Hyperlink"/>
                </w:rPr>
                <w:t>a</w:t>
              </w:r>
              <w:r w:rsidRPr="006F2DC6">
                <w:rPr>
                  <w:rStyle w:val="Hyperlink"/>
                </w:rPr>
                <w:t>l</w:t>
              </w:r>
              <w:r w:rsidRPr="006F2DC6">
                <w:rPr>
                  <w:rStyle w:val="Hyperlink"/>
                </w:rPr>
                <w:br/>
                <w:t>Cartoons</w:t>
              </w:r>
            </w:hyperlink>
          </w:p>
        </w:tc>
        <w:tc>
          <w:tcPr>
            <w:tcW w:w="3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/>
        </w:tc>
        <w:tc>
          <w:tcPr>
            <w:tcW w:w="3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/>
        </w:tc>
      </w:tr>
      <w:tr w:rsidR="006F2DC6" w:rsidRPr="006F2DC6" w:rsidTr="009F64D0">
        <w:trPr>
          <w:trHeight w:val="1462"/>
          <w:jc w:val="center"/>
        </w:trPr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>
            <w:pPr>
              <w:rPr>
                <w:b/>
                <w:sz w:val="24"/>
              </w:rPr>
            </w:pPr>
            <w:r w:rsidRPr="006F2DC6">
              <w:rPr>
                <w:b/>
                <w:sz w:val="24"/>
              </w:rPr>
              <w:t>Jacob Riis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>
            <w:hyperlink r:id="rId6" w:history="1">
              <w:r w:rsidRPr="006F2DC6">
                <w:rPr>
                  <w:rStyle w:val="Hyperlink"/>
                  <w:i/>
                </w:rPr>
                <w:t>How the Other Half Lives</w:t>
              </w:r>
            </w:hyperlink>
            <w:r w:rsidRPr="006F2DC6">
              <w:rPr>
                <w:i/>
              </w:rPr>
              <w:br/>
            </w:r>
            <w:r w:rsidRPr="006F2DC6">
              <w:t>(1890)</w:t>
            </w:r>
          </w:p>
        </w:tc>
        <w:tc>
          <w:tcPr>
            <w:tcW w:w="3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/>
        </w:tc>
        <w:tc>
          <w:tcPr>
            <w:tcW w:w="3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/>
        </w:tc>
      </w:tr>
      <w:tr w:rsidR="006F2DC6" w:rsidRPr="006F2DC6" w:rsidTr="009F64D0">
        <w:trPr>
          <w:trHeight w:val="1316"/>
          <w:jc w:val="center"/>
        </w:trPr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>
            <w:pPr>
              <w:rPr>
                <w:b/>
                <w:sz w:val="24"/>
              </w:rPr>
            </w:pPr>
            <w:r w:rsidRPr="006F2DC6">
              <w:rPr>
                <w:b/>
                <w:sz w:val="24"/>
              </w:rPr>
              <w:t>Ida B. Wells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>
            <w:r w:rsidRPr="006F2DC6">
              <w:rPr>
                <w:i/>
              </w:rPr>
              <w:t xml:space="preserve">A Red </w:t>
            </w:r>
            <w:proofErr w:type="gramStart"/>
            <w:r w:rsidRPr="006F2DC6">
              <w:rPr>
                <w:i/>
              </w:rPr>
              <w:t>Record</w:t>
            </w:r>
            <w:r w:rsidRPr="006F2DC6">
              <w:t>(</w:t>
            </w:r>
            <w:proofErr w:type="gramEnd"/>
            <w:r w:rsidRPr="006F2DC6">
              <w:t>1895)</w:t>
            </w:r>
          </w:p>
        </w:tc>
        <w:tc>
          <w:tcPr>
            <w:tcW w:w="3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>
            <w:r w:rsidRPr="006F2DC6">
              <w:t>Provided statistics on the lynching of African-Americans.</w:t>
            </w:r>
          </w:p>
        </w:tc>
        <w:tc>
          <w:tcPr>
            <w:tcW w:w="3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>
            <w:r w:rsidRPr="006F2DC6">
              <w:t>NAACP joined the fight for Federal anti-lynching legislation.</w:t>
            </w:r>
          </w:p>
        </w:tc>
      </w:tr>
      <w:tr w:rsidR="006F2DC6" w:rsidRPr="006F2DC6" w:rsidTr="009F64D0">
        <w:trPr>
          <w:trHeight w:val="1226"/>
          <w:jc w:val="center"/>
        </w:trPr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>
            <w:pPr>
              <w:rPr>
                <w:b/>
                <w:sz w:val="24"/>
              </w:rPr>
            </w:pPr>
            <w:r w:rsidRPr="006F2DC6">
              <w:rPr>
                <w:b/>
                <w:sz w:val="24"/>
              </w:rPr>
              <w:t>Frank Norris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>
            <w:r w:rsidRPr="006F2DC6">
              <w:rPr>
                <w:i/>
              </w:rPr>
              <w:t xml:space="preserve">The </w:t>
            </w:r>
            <w:proofErr w:type="gramStart"/>
            <w:r w:rsidRPr="006F2DC6">
              <w:rPr>
                <w:i/>
              </w:rPr>
              <w:t>Octopus</w:t>
            </w:r>
            <w:r w:rsidRPr="006F2DC6">
              <w:t>(</w:t>
            </w:r>
            <w:proofErr w:type="gramEnd"/>
            <w:r w:rsidRPr="006F2DC6">
              <w:t>1901)</w:t>
            </w:r>
          </w:p>
        </w:tc>
        <w:tc>
          <w:tcPr>
            <w:tcW w:w="3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>
            <w:r w:rsidRPr="006F2DC6">
              <w:t>This fictional book exposed monopolistic railroad practices in California.</w:t>
            </w:r>
          </w:p>
        </w:tc>
        <w:tc>
          <w:tcPr>
            <w:tcW w:w="3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>
            <w:r w:rsidRPr="006F2DC6">
              <w:t>In </w:t>
            </w:r>
            <w:r w:rsidRPr="006F2DC6">
              <w:rPr>
                <w:i/>
              </w:rPr>
              <w:t>Northern Securities v. U.S</w:t>
            </w:r>
            <w:proofErr w:type="gramStart"/>
            <w:r w:rsidRPr="006F2DC6">
              <w:rPr>
                <w:i/>
              </w:rPr>
              <w:t>.</w:t>
            </w:r>
            <w:r w:rsidRPr="006F2DC6">
              <w:t>(</w:t>
            </w:r>
            <w:proofErr w:type="gramEnd"/>
            <w:r w:rsidRPr="006F2DC6">
              <w:t>1904), the company controlling railroads in the Northwest was broken up.</w:t>
            </w:r>
          </w:p>
        </w:tc>
      </w:tr>
      <w:tr w:rsidR="006F2DC6" w:rsidRPr="006F2DC6" w:rsidTr="009F64D0">
        <w:trPr>
          <w:trHeight w:val="1462"/>
          <w:jc w:val="center"/>
        </w:trPr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>
            <w:pPr>
              <w:rPr>
                <w:b/>
                <w:sz w:val="24"/>
              </w:rPr>
            </w:pPr>
            <w:r w:rsidRPr="006F2DC6">
              <w:rPr>
                <w:b/>
                <w:sz w:val="24"/>
              </w:rPr>
              <w:t>Ida Tarbell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>
            <w:r w:rsidRPr="006F2DC6">
              <w:t>"</w:t>
            </w:r>
            <w:hyperlink r:id="rId7" w:history="1">
              <w:r w:rsidRPr="006F2DC6">
                <w:rPr>
                  <w:rStyle w:val="Hyperlink"/>
                </w:rPr>
                <w:t>History of Standard Oil Company</w:t>
              </w:r>
            </w:hyperlink>
            <w:r w:rsidRPr="006F2DC6">
              <w:t>" in</w:t>
            </w:r>
            <w:r>
              <w:t xml:space="preserve"> </w:t>
            </w:r>
            <w:r w:rsidRPr="006F2DC6">
              <w:rPr>
                <w:i/>
              </w:rPr>
              <w:t>McClure's Magazine</w:t>
            </w:r>
            <w:r w:rsidRPr="006F2DC6">
              <w:rPr>
                <w:i/>
              </w:rPr>
              <w:br/>
            </w:r>
            <w:r w:rsidRPr="006F2DC6">
              <w:t>(1904)</w:t>
            </w:r>
          </w:p>
        </w:tc>
        <w:tc>
          <w:tcPr>
            <w:tcW w:w="3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/>
        </w:tc>
        <w:tc>
          <w:tcPr>
            <w:tcW w:w="3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/>
        </w:tc>
      </w:tr>
      <w:tr w:rsidR="006F2DC6" w:rsidRPr="006F2DC6" w:rsidTr="009F64D0">
        <w:trPr>
          <w:trHeight w:val="1253"/>
          <w:jc w:val="center"/>
        </w:trPr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>
            <w:pPr>
              <w:rPr>
                <w:b/>
                <w:sz w:val="24"/>
              </w:rPr>
            </w:pPr>
            <w:r w:rsidRPr="006F2DC6">
              <w:rPr>
                <w:b/>
                <w:sz w:val="24"/>
              </w:rPr>
              <w:t xml:space="preserve">Lincoln </w:t>
            </w:r>
            <w:proofErr w:type="spellStart"/>
            <w:r w:rsidRPr="006F2DC6">
              <w:rPr>
                <w:b/>
                <w:sz w:val="24"/>
              </w:rPr>
              <w:t>Steffans</w:t>
            </w:r>
            <w:proofErr w:type="spellEnd"/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>
            <w:r w:rsidRPr="006F2DC6">
              <w:rPr>
                <w:i/>
              </w:rPr>
              <w:t>The Shame of the Cities</w:t>
            </w:r>
            <w:r w:rsidRPr="006F2DC6">
              <w:rPr>
                <w:i/>
              </w:rPr>
              <w:br/>
            </w:r>
            <w:r w:rsidRPr="006F2DC6">
              <w:t>(1904)</w:t>
            </w:r>
          </w:p>
        </w:tc>
        <w:tc>
          <w:tcPr>
            <w:tcW w:w="3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>
            <w:r w:rsidRPr="006F2DC6">
              <w:t>Examined political corruption in cities across the United States.</w:t>
            </w:r>
          </w:p>
        </w:tc>
        <w:tc>
          <w:tcPr>
            <w:tcW w:w="3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>
            <w:r w:rsidRPr="006F2DC6">
              <w:t>Cities began to use city commissions and city managers.</w:t>
            </w:r>
          </w:p>
        </w:tc>
      </w:tr>
      <w:tr w:rsidR="006F2DC6" w:rsidRPr="006F2DC6" w:rsidTr="009F64D0">
        <w:trPr>
          <w:trHeight w:val="1463"/>
          <w:jc w:val="center"/>
        </w:trPr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>
            <w:pPr>
              <w:rPr>
                <w:b/>
                <w:sz w:val="24"/>
              </w:rPr>
            </w:pPr>
            <w:r w:rsidRPr="006F2DC6">
              <w:rPr>
                <w:b/>
                <w:sz w:val="24"/>
              </w:rPr>
              <w:t>Upton Sinclair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>
            <w:hyperlink r:id="rId8" w:history="1">
              <w:r w:rsidRPr="006F2DC6">
                <w:rPr>
                  <w:rStyle w:val="Hyperlink"/>
                  <w:i/>
                </w:rPr>
                <w:t>The Jungle</w:t>
              </w:r>
            </w:hyperlink>
            <w:r w:rsidRPr="006F2DC6">
              <w:rPr>
                <w:i/>
              </w:rPr>
              <w:br/>
            </w:r>
            <w:r w:rsidRPr="006F2DC6">
              <w:t>(1906)</w:t>
            </w:r>
          </w:p>
        </w:tc>
        <w:tc>
          <w:tcPr>
            <w:tcW w:w="3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/>
        </w:tc>
        <w:tc>
          <w:tcPr>
            <w:tcW w:w="3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2DC6" w:rsidRPr="006F2DC6" w:rsidRDefault="006F2DC6" w:rsidP="006F2DC6"/>
        </w:tc>
      </w:tr>
    </w:tbl>
    <w:p w:rsidR="006F2DC6" w:rsidRDefault="006F2DC6"/>
    <w:sectPr w:rsidR="006F2DC6" w:rsidSect="00D30DFD">
      <w:pgSz w:w="12240" w:h="15840"/>
      <w:pgMar w:top="720" w:right="720" w:bottom="504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B4CF1"/>
    <w:multiLevelType w:val="hybridMultilevel"/>
    <w:tmpl w:val="F034B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2DC6"/>
    <w:rsid w:val="006F2DC6"/>
    <w:rsid w:val="009F64D0"/>
    <w:rsid w:val="00BC704B"/>
    <w:rsid w:val="00D30DF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F2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04B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D30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ubcap.clemson.edu/~ewgrego/ThNast/nast.html" TargetMode="External"/><Relationship Id="rId6" Type="http://schemas.openxmlformats.org/officeDocument/2006/relationships/hyperlink" Target="http://www.yale.edu/amstud/inforev/riis/title.html" TargetMode="External"/><Relationship Id="rId7" Type="http://schemas.openxmlformats.org/officeDocument/2006/relationships/hyperlink" Target="http://www.history.rochester.edu/fuels/tarbell/MAIN.HTM" TargetMode="External"/><Relationship Id="rId8" Type="http://schemas.openxmlformats.org/officeDocument/2006/relationships/hyperlink" Target="http://sunsite.berkeley.edu/Literature/Sinclair/TheJungl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2</cp:revision>
  <dcterms:created xsi:type="dcterms:W3CDTF">2014-03-10T11:46:00Z</dcterms:created>
  <dcterms:modified xsi:type="dcterms:W3CDTF">2014-03-10T12:17:00Z</dcterms:modified>
</cp:coreProperties>
</file>