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31303" w:rsidRDefault="00731303" w:rsidP="001017EC">
      <w:pPr>
        <w:jc w:val="center"/>
        <w:rPr>
          <w:rFonts w:ascii="Tw Cen MT" w:hAnsi="Tw Cen MT"/>
        </w:rPr>
      </w:pPr>
      <w:r>
        <w:rPr>
          <w:rFonts w:ascii="Tw Cen MT" w:hAnsi="Tw Cen MT"/>
        </w:rPr>
        <w:t>Name: _________________________________________________</w:t>
      </w:r>
      <w:r>
        <w:rPr>
          <w:rFonts w:ascii="Tw Cen MT" w:hAnsi="Tw Cen MT"/>
        </w:rPr>
        <w:tab/>
        <w:t>April 10, 2014</w:t>
      </w:r>
      <w:r>
        <w:rPr>
          <w:rFonts w:ascii="Tw Cen MT" w:hAnsi="Tw Cen MT"/>
        </w:rPr>
        <w:tab/>
        <w:t>Period: ________</w:t>
      </w:r>
    </w:p>
    <w:p w:rsidR="00731303" w:rsidRDefault="00731303">
      <w:pPr>
        <w:rPr>
          <w:rFonts w:ascii="Tw Cen MT" w:hAnsi="Tw Cen MT"/>
        </w:rPr>
      </w:pPr>
    </w:p>
    <w:p w:rsidR="00731303" w:rsidRPr="00A64DDE" w:rsidRDefault="00731303" w:rsidP="00492316">
      <w:pPr>
        <w:jc w:val="center"/>
        <w:rPr>
          <w:rFonts w:ascii="Tw Cen MT" w:hAnsi="Tw Cen MT"/>
          <w:i/>
          <w:smallCaps/>
          <w:sz w:val="32"/>
          <w:u w:val="single"/>
        </w:rPr>
      </w:pPr>
      <w:r w:rsidRPr="00A64DDE">
        <w:rPr>
          <w:rFonts w:ascii="Tw Cen MT" w:hAnsi="Tw Cen MT"/>
          <w:i/>
          <w:smallCaps/>
          <w:sz w:val="32"/>
          <w:u w:val="single"/>
        </w:rPr>
        <w:t>Franklin Roosevelt &amp; the New Deal</w:t>
      </w:r>
    </w:p>
    <w:p w:rsidR="00731303" w:rsidRDefault="00731303">
      <w:pPr>
        <w:rPr>
          <w:rFonts w:ascii="Tw Cen MT" w:hAnsi="Tw Cen MT"/>
        </w:rPr>
      </w:pPr>
    </w:p>
    <w:p w:rsidR="00731303" w:rsidRDefault="00731303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Directions: </w:t>
      </w:r>
      <w:r>
        <w:rPr>
          <w:rFonts w:ascii="Tw Cen MT" w:hAnsi="Tw Cen MT"/>
        </w:rPr>
        <w:t>Using the reading for today, fill in the notes, answer the qu</w:t>
      </w:r>
      <w:r w:rsidR="00255CBF">
        <w:rPr>
          <w:rFonts w:ascii="Tw Cen MT" w:hAnsi="Tw Cen MT"/>
        </w:rPr>
        <w:t>estions, and complete the chart questions.</w:t>
      </w:r>
      <w:r>
        <w:rPr>
          <w:rFonts w:ascii="Tw Cen MT" w:hAnsi="Tw Cen MT"/>
        </w:rPr>
        <w:t xml:space="preserve"> By doing so you will not only be expanding your mind and your horizons, but you will also be fully prepared for tomorrow’s test. I shouldn’t have to say this, but </w:t>
      </w:r>
      <w:r w:rsidRPr="00731303">
        <w:rPr>
          <w:rFonts w:ascii="Tw Cen MT" w:hAnsi="Tw Cen MT"/>
          <w:i/>
        </w:rPr>
        <w:t xml:space="preserve">the New Deal is kind of a </w:t>
      </w:r>
      <w:r>
        <w:rPr>
          <w:rFonts w:ascii="Tw Cen MT" w:hAnsi="Tw Cen MT"/>
          <w:i/>
        </w:rPr>
        <w:t>BIG</w:t>
      </w:r>
      <w:r w:rsidRPr="00731303">
        <w:rPr>
          <w:rFonts w:ascii="Tw Cen MT" w:hAnsi="Tw Cen MT"/>
          <w:i/>
        </w:rPr>
        <w:t xml:space="preserve"> deal</w:t>
      </w:r>
      <w:r>
        <w:rPr>
          <w:rFonts w:ascii="Tw Cen MT" w:hAnsi="Tw Cen MT"/>
        </w:rPr>
        <w:t>. Got it?</w:t>
      </w:r>
    </w:p>
    <w:p w:rsidR="00492316" w:rsidRDefault="00A64DDE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92075</wp:posOffset>
            </wp:positionV>
            <wp:extent cx="1374140" cy="1371600"/>
            <wp:effectExtent l="25400" t="0" r="0" b="0"/>
            <wp:wrapTight wrapText="bothSides">
              <wp:wrapPolygon edited="0">
                <wp:start x="7985" y="0"/>
                <wp:lineTo x="5590" y="400"/>
                <wp:lineTo x="0" y="5200"/>
                <wp:lineTo x="-399" y="13600"/>
                <wp:lineTo x="3194" y="19200"/>
                <wp:lineTo x="5989" y="20800"/>
                <wp:lineTo x="6388" y="20800"/>
                <wp:lineTo x="14773" y="20800"/>
                <wp:lineTo x="15172" y="20800"/>
                <wp:lineTo x="17567" y="19200"/>
                <wp:lineTo x="18366" y="19200"/>
                <wp:lineTo x="21560" y="14000"/>
                <wp:lineTo x="21560" y="8800"/>
                <wp:lineTo x="21161" y="5200"/>
                <wp:lineTo x="15571" y="400"/>
                <wp:lineTo x="13176" y="0"/>
                <wp:lineTo x="7985" y="0"/>
              </wp:wrapPolygon>
            </wp:wrapTight>
            <wp:docPr id="3" name="" descr="DPS Mac HD:Users:patrick_lasseter:Desktop:78319-004-545F8C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S Mac HD:Users:patrick_lasseter:Desktop:78319-004-545F8CD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316" w:rsidRDefault="00492316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ROOSEVELT TAKES OVER</w:t>
      </w:r>
    </w:p>
    <w:p w:rsidR="00492316" w:rsidRDefault="00492316">
      <w:pPr>
        <w:rPr>
          <w:rFonts w:ascii="Tw Cen MT" w:hAnsi="Tw Cen MT"/>
          <w:b/>
        </w:rPr>
      </w:pPr>
    </w:p>
    <w:p w:rsidR="00492316" w:rsidRDefault="00492316" w:rsidP="00923281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Franklin Roosevelt was different from Herbert Hoover in two ways.</w:t>
      </w:r>
    </w:p>
    <w:p w:rsidR="00492316" w:rsidRDefault="00492316" w:rsidP="00923281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492316">
        <w:rPr>
          <w:rFonts w:ascii="Tw Cen MT" w:hAnsi="Tw Cen MT"/>
        </w:rPr>
        <w:t>First, he gave Americans ________________, beginning with his inaugural address.</w:t>
      </w:r>
    </w:p>
    <w:p w:rsidR="00923281" w:rsidRDefault="00492316" w:rsidP="00923281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492316">
        <w:rPr>
          <w:rFonts w:ascii="Tw Cen MT" w:hAnsi="Tw Cen MT"/>
        </w:rPr>
        <w:t xml:space="preserve">Second, </w:t>
      </w:r>
      <w:r>
        <w:rPr>
          <w:rFonts w:ascii="Tw Cen MT" w:hAnsi="Tw Cen MT"/>
        </w:rPr>
        <w:t xml:space="preserve">he </w:t>
      </w:r>
      <w:r w:rsidRPr="00492316">
        <w:rPr>
          <w:rFonts w:ascii="Tw Cen MT" w:hAnsi="Tw Cen MT"/>
        </w:rPr>
        <w:t xml:space="preserve">was willing to try new ideas and change the way </w:t>
      </w:r>
      <w:r>
        <w:rPr>
          <w:rFonts w:ascii="Tw Cen MT" w:hAnsi="Tw Cen MT"/>
        </w:rPr>
        <w:t>_____________________</w:t>
      </w:r>
      <w:r w:rsidRPr="00492316">
        <w:rPr>
          <w:rFonts w:ascii="Tw Cen MT" w:hAnsi="Tw Cen MT"/>
        </w:rPr>
        <w:t xml:space="preserve"> worked</w:t>
      </w:r>
      <w:r>
        <w:rPr>
          <w:rFonts w:ascii="Tw Cen MT" w:hAnsi="Tw Cen MT"/>
        </w:rPr>
        <w:t>.</w:t>
      </w:r>
    </w:p>
    <w:p w:rsidR="00492316" w:rsidRPr="00F43B49" w:rsidRDefault="00923281" w:rsidP="00923281">
      <w:pPr>
        <w:pStyle w:val="ListParagraph"/>
        <w:spacing w:line="360" w:lineRule="auto"/>
        <w:ind w:firstLine="720"/>
        <w:rPr>
          <w:rFonts w:ascii="Tw Cen MT" w:hAnsi="Tw Cen MT"/>
          <w:i/>
        </w:rPr>
      </w:pPr>
      <w:r w:rsidRPr="00F43B49">
        <w:rPr>
          <w:rFonts w:ascii="Tw Cen MT" w:hAnsi="Tw Cen MT"/>
          <w:i/>
        </w:rPr>
        <w:t xml:space="preserve">1. </w:t>
      </w:r>
      <w:r w:rsidR="00492316" w:rsidRPr="00F43B49">
        <w:rPr>
          <w:rFonts w:ascii="Tw Cen MT" w:hAnsi="Tw Cen MT"/>
          <w:i/>
        </w:rPr>
        <w:t xml:space="preserve">Who was a part of Roosevelt’s </w:t>
      </w:r>
      <w:r w:rsidR="00492316" w:rsidRPr="00F43B49">
        <w:rPr>
          <w:rFonts w:ascii="Tw Cen MT" w:hAnsi="Tw Cen MT"/>
          <w:b/>
          <w:i/>
        </w:rPr>
        <w:t>Brain Trust</w:t>
      </w:r>
      <w:r w:rsidR="00492316" w:rsidRPr="00F43B49">
        <w:rPr>
          <w:rFonts w:ascii="Tw Cen MT" w:hAnsi="Tw Cen MT"/>
          <w:i/>
        </w:rPr>
        <w:t>?</w:t>
      </w:r>
    </w:p>
    <w:p w:rsidR="00923281" w:rsidRDefault="00923281" w:rsidP="00492316">
      <w:pPr>
        <w:rPr>
          <w:rFonts w:ascii="Tw Cen MT" w:hAnsi="Tw Cen MT"/>
        </w:rPr>
      </w:pPr>
    </w:p>
    <w:p w:rsidR="00F43B49" w:rsidRDefault="00F43B49" w:rsidP="00492316">
      <w:pPr>
        <w:rPr>
          <w:rFonts w:ascii="Tw Cen MT" w:hAnsi="Tw Cen MT"/>
        </w:rPr>
      </w:pPr>
    </w:p>
    <w:p w:rsidR="00492316" w:rsidRDefault="00492316" w:rsidP="00492316">
      <w:pPr>
        <w:rPr>
          <w:rFonts w:ascii="Tw Cen MT" w:hAnsi="Tw Cen MT"/>
        </w:rPr>
      </w:pPr>
    </w:p>
    <w:p w:rsidR="00492316" w:rsidRDefault="00492316" w:rsidP="00492316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THE HUNDRED DAYS</w:t>
      </w:r>
    </w:p>
    <w:p w:rsidR="00492316" w:rsidRDefault="00492316" w:rsidP="00492316">
      <w:pPr>
        <w:rPr>
          <w:rFonts w:ascii="Tw Cen MT" w:hAnsi="Tw Cen MT"/>
          <w:b/>
        </w:rPr>
      </w:pPr>
    </w:p>
    <w:p w:rsidR="00492316" w:rsidRDefault="00A64DDE" w:rsidP="00923281">
      <w:pPr>
        <w:spacing w:line="360" w:lineRule="auto"/>
        <w:rPr>
          <w:rFonts w:ascii="Tw Cen MT" w:hAnsi="Tw Cen MT"/>
        </w:rPr>
      </w:pPr>
      <w:r>
        <w:rPr>
          <w:rFonts w:ascii="Tw Cen MT" w:hAnsi="Tw Cen M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5.9pt;width:180pt;height:1in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14.4pt,,7.2pt">
              <w:txbxContent>
                <w:p w:rsidR="00A64DDE" w:rsidRPr="00A64DDE" w:rsidRDefault="00A64DDE" w:rsidP="001017EC">
                  <w:pPr>
                    <w:jc w:val="center"/>
                    <w:rPr>
                      <w:rFonts w:ascii="Jazz LET" w:hAnsi="Jazz LET"/>
                      <w:sz w:val="144"/>
                    </w:rPr>
                  </w:pPr>
                  <w:r w:rsidRPr="00A64DDE">
                    <w:rPr>
                      <w:rFonts w:ascii="Jazz LET" w:hAnsi="Jazz LET"/>
                      <w:sz w:val="144"/>
                    </w:rPr>
                    <w:t>RRR</w:t>
                  </w:r>
                </w:p>
              </w:txbxContent>
            </v:textbox>
          </v:shape>
        </w:pict>
      </w:r>
      <w:r w:rsidR="00F43B49">
        <w:rPr>
          <w:rFonts w:ascii="Tw Cen MT" w:hAnsi="Tw Cen MT"/>
        </w:rPr>
        <w:t>In</w:t>
      </w:r>
      <w:r w:rsidR="00492316">
        <w:rPr>
          <w:rFonts w:ascii="Tw Cen MT" w:hAnsi="Tw Cen MT"/>
        </w:rPr>
        <w:t xml:space="preserve"> the</w:t>
      </w:r>
      <w:r w:rsidR="00F43B49">
        <w:rPr>
          <w:rFonts w:ascii="Tw Cen MT" w:hAnsi="Tw Cen MT"/>
        </w:rPr>
        <w:t xml:space="preserve"> </w:t>
      </w:r>
      <w:r w:rsidR="00F43B49">
        <w:rPr>
          <w:rFonts w:ascii="Tw Cen MT" w:hAnsi="Tw Cen MT"/>
          <w:b/>
        </w:rPr>
        <w:t xml:space="preserve">New Deal’s </w:t>
      </w:r>
      <w:r w:rsidR="00F43B49">
        <w:rPr>
          <w:rFonts w:ascii="Tw Cen MT" w:hAnsi="Tw Cen MT"/>
        </w:rPr>
        <w:t>first</w:t>
      </w:r>
      <w:r w:rsidR="00492316">
        <w:rPr>
          <w:rFonts w:ascii="Tw Cen MT" w:hAnsi="Tw Cen MT"/>
        </w:rPr>
        <w:t xml:space="preserve"> </w:t>
      </w:r>
      <w:r w:rsidR="00492316" w:rsidRPr="00492316">
        <w:rPr>
          <w:rFonts w:ascii="Tw Cen MT" w:hAnsi="Tw Cen MT"/>
          <w:b/>
        </w:rPr>
        <w:t>Hundred Days</w:t>
      </w:r>
      <w:r w:rsidR="00492316">
        <w:rPr>
          <w:rFonts w:ascii="Tw Cen MT" w:hAnsi="Tw Cen MT"/>
        </w:rPr>
        <w:t xml:space="preserve">, </w:t>
      </w:r>
      <w:r w:rsidR="00F43B49">
        <w:rPr>
          <w:rFonts w:ascii="Tw Cen MT" w:hAnsi="Tw Cen MT"/>
        </w:rPr>
        <w:t>FDR</w:t>
      </w:r>
      <w:r w:rsidR="00492316">
        <w:rPr>
          <w:rFonts w:ascii="Tw Cen MT" w:hAnsi="Tw Cen MT"/>
        </w:rPr>
        <w:t xml:space="preserve"> sent Congress a pile of bills to pass, which they did. The three goals of these bills were:</w:t>
      </w:r>
    </w:p>
    <w:p w:rsidR="00923281" w:rsidRDefault="00923281" w:rsidP="00923281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_____________________ </w:t>
      </w:r>
      <w:proofErr w:type="gramStart"/>
      <w:r>
        <w:rPr>
          <w:rFonts w:ascii="Tw Cen MT" w:hAnsi="Tw Cen MT"/>
        </w:rPr>
        <w:t>for</w:t>
      </w:r>
      <w:proofErr w:type="gramEnd"/>
      <w:r>
        <w:rPr>
          <w:rFonts w:ascii="Tw Cen MT" w:hAnsi="Tw Cen MT"/>
        </w:rPr>
        <w:t xml:space="preserve"> the hungry and jobless</w:t>
      </w:r>
    </w:p>
    <w:p w:rsidR="00923281" w:rsidRDefault="00923281" w:rsidP="00923281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_____________________ </w:t>
      </w:r>
      <w:proofErr w:type="gramStart"/>
      <w:r>
        <w:rPr>
          <w:rFonts w:ascii="Tw Cen MT" w:hAnsi="Tw Cen MT"/>
        </w:rPr>
        <w:t>for</w:t>
      </w:r>
      <w:proofErr w:type="gramEnd"/>
      <w:r>
        <w:rPr>
          <w:rFonts w:ascii="Tw Cen MT" w:hAnsi="Tw Cen MT"/>
        </w:rPr>
        <w:t xml:space="preserve"> agriculture and industry</w:t>
      </w:r>
    </w:p>
    <w:p w:rsidR="00923281" w:rsidRDefault="00923281" w:rsidP="00923281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_____________________ </w:t>
      </w:r>
      <w:proofErr w:type="gramStart"/>
      <w:r>
        <w:rPr>
          <w:rFonts w:ascii="Tw Cen MT" w:hAnsi="Tw Cen MT"/>
        </w:rPr>
        <w:t>to</w:t>
      </w:r>
      <w:proofErr w:type="gramEnd"/>
      <w:r>
        <w:rPr>
          <w:rFonts w:ascii="Tw Cen MT" w:hAnsi="Tw Cen MT"/>
        </w:rPr>
        <w:t xml:space="preserve"> change the way the economy worked</w:t>
      </w:r>
    </w:p>
    <w:p w:rsidR="00492316" w:rsidRDefault="00492316" w:rsidP="00492316">
      <w:pPr>
        <w:rPr>
          <w:rFonts w:ascii="Tw Cen MT" w:hAnsi="Tw Cen MT"/>
        </w:rPr>
      </w:pPr>
    </w:p>
    <w:p w:rsidR="00923281" w:rsidRDefault="00923281" w:rsidP="00492316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RESPONSES TO THE NEW DEAL</w:t>
      </w:r>
    </w:p>
    <w:p w:rsidR="00923281" w:rsidRDefault="00923281" w:rsidP="00492316">
      <w:pPr>
        <w:rPr>
          <w:rFonts w:ascii="Tw Cen MT" w:hAnsi="Tw Cen MT"/>
          <w:b/>
        </w:rPr>
      </w:pPr>
    </w:p>
    <w:p w:rsidR="00923281" w:rsidRPr="00923281" w:rsidRDefault="00923281" w:rsidP="00492316">
      <w:pPr>
        <w:rPr>
          <w:rFonts w:ascii="Tw Cen MT" w:hAnsi="Tw Cen MT"/>
        </w:rPr>
      </w:pPr>
      <w:r>
        <w:rPr>
          <w:rFonts w:ascii="Tw Cen MT" w:hAnsi="Tw Cen MT"/>
        </w:rPr>
        <w:t xml:space="preserve">4. Not everyone liked the New Deal. Some said it went way too far. Others said it didn’t go far enough. </w:t>
      </w:r>
      <w:r w:rsidRPr="00923281">
        <w:rPr>
          <w:rFonts w:ascii="Tw Cen MT" w:hAnsi="Tw Cen MT"/>
          <w:i/>
        </w:rPr>
        <w:t>What did voters think about the New Deal in the 1934 elections?</w:t>
      </w:r>
    </w:p>
    <w:p w:rsidR="00923281" w:rsidRDefault="00923281" w:rsidP="00492316">
      <w:pPr>
        <w:rPr>
          <w:rFonts w:ascii="Tw Cen MT" w:hAnsi="Tw Cen MT"/>
          <w:b/>
        </w:rPr>
      </w:pPr>
    </w:p>
    <w:p w:rsidR="00923281" w:rsidRDefault="00923281" w:rsidP="00492316">
      <w:pPr>
        <w:rPr>
          <w:rFonts w:ascii="Tw Cen MT" w:hAnsi="Tw Cen MT"/>
          <w:b/>
        </w:rPr>
      </w:pPr>
    </w:p>
    <w:p w:rsidR="00923281" w:rsidRDefault="00923281" w:rsidP="00492316">
      <w:pPr>
        <w:rPr>
          <w:rFonts w:ascii="Tw Cen MT" w:hAnsi="Tw Cen MT"/>
          <w:b/>
        </w:rPr>
      </w:pPr>
    </w:p>
    <w:p w:rsidR="00923281" w:rsidRDefault="00923281" w:rsidP="00492316">
      <w:pPr>
        <w:rPr>
          <w:rFonts w:ascii="Tw Cen MT" w:hAnsi="Tw Cen MT"/>
          <w:b/>
        </w:rPr>
      </w:pPr>
    </w:p>
    <w:p w:rsidR="00923281" w:rsidRDefault="00923281" w:rsidP="00492316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THE SECOND NEW DEAL</w:t>
      </w:r>
    </w:p>
    <w:p w:rsidR="00923281" w:rsidRDefault="00923281" w:rsidP="00492316">
      <w:pPr>
        <w:rPr>
          <w:rFonts w:ascii="Tw Cen MT" w:hAnsi="Tw Cen MT"/>
          <w:b/>
        </w:rPr>
      </w:pPr>
    </w:p>
    <w:p w:rsidR="00923281" w:rsidRPr="00923281" w:rsidRDefault="00923281" w:rsidP="00492316">
      <w:pPr>
        <w:rPr>
          <w:rFonts w:ascii="Tw Cen MT" w:hAnsi="Tw Cen MT"/>
          <w:i/>
        </w:rPr>
      </w:pPr>
      <w:r>
        <w:rPr>
          <w:rFonts w:ascii="Tw Cen MT" w:hAnsi="Tw Cen MT"/>
        </w:rPr>
        <w:t xml:space="preserve">5. In 1935, Congress passed one of the most important bills of the century. It was called the __________________________________. </w:t>
      </w:r>
      <w:r>
        <w:rPr>
          <w:rFonts w:ascii="Tw Cen MT" w:hAnsi="Tw Cen MT"/>
          <w:i/>
        </w:rPr>
        <w:t>What did this Act do?</w:t>
      </w:r>
    </w:p>
    <w:p w:rsidR="00923281" w:rsidRDefault="00923281" w:rsidP="00492316">
      <w:pPr>
        <w:rPr>
          <w:rFonts w:ascii="Tw Cen MT" w:hAnsi="Tw Cen MT"/>
        </w:rPr>
      </w:pPr>
    </w:p>
    <w:p w:rsidR="00923281" w:rsidRDefault="00923281" w:rsidP="00492316">
      <w:pPr>
        <w:rPr>
          <w:rFonts w:ascii="Tw Cen MT" w:hAnsi="Tw Cen MT"/>
        </w:rPr>
      </w:pPr>
    </w:p>
    <w:p w:rsidR="00923281" w:rsidRDefault="00923281" w:rsidP="00492316">
      <w:pPr>
        <w:rPr>
          <w:rFonts w:ascii="Tw Cen MT" w:hAnsi="Tw Cen MT"/>
        </w:rPr>
      </w:pPr>
    </w:p>
    <w:p w:rsidR="00F43B49" w:rsidRDefault="00F43B49" w:rsidP="00492316">
      <w:pPr>
        <w:rPr>
          <w:rFonts w:ascii="Tw Cen MT" w:hAnsi="Tw Cen MT"/>
        </w:rPr>
      </w:pPr>
    </w:p>
    <w:p w:rsidR="00923281" w:rsidRDefault="00923281" w:rsidP="00492316">
      <w:pPr>
        <w:rPr>
          <w:rFonts w:ascii="Tw Cen MT" w:hAnsi="Tw Cen MT"/>
        </w:rPr>
      </w:pPr>
    </w:p>
    <w:p w:rsidR="00923281" w:rsidRPr="00F43B49" w:rsidRDefault="00923281" w:rsidP="00492316">
      <w:pPr>
        <w:rPr>
          <w:rFonts w:ascii="Tw Cen MT" w:hAnsi="Tw Cen MT"/>
          <w:i/>
        </w:rPr>
      </w:pPr>
      <w:r w:rsidRPr="00F43B49">
        <w:rPr>
          <w:rFonts w:ascii="Tw Cen MT" w:hAnsi="Tw Cen MT"/>
          <w:i/>
        </w:rPr>
        <w:t>6. Why did African-Americans switch from the Republican Party to the Democratic Party in the election of 1936?</w:t>
      </w:r>
    </w:p>
    <w:p w:rsidR="00923281" w:rsidRDefault="00923281" w:rsidP="00492316">
      <w:pPr>
        <w:rPr>
          <w:rFonts w:ascii="Tw Cen MT" w:hAnsi="Tw Cen MT"/>
        </w:rPr>
      </w:pPr>
    </w:p>
    <w:p w:rsidR="00923281" w:rsidRDefault="00923281" w:rsidP="00492316">
      <w:pPr>
        <w:rPr>
          <w:rFonts w:ascii="Tw Cen MT" w:hAnsi="Tw Cen MT"/>
        </w:rPr>
      </w:pPr>
    </w:p>
    <w:p w:rsidR="00F43B49" w:rsidRDefault="00F43B49" w:rsidP="00492316">
      <w:pPr>
        <w:rPr>
          <w:rFonts w:ascii="Tw Cen MT" w:hAnsi="Tw Cen MT"/>
        </w:rPr>
      </w:pPr>
    </w:p>
    <w:p w:rsidR="00923281" w:rsidRPr="00923281" w:rsidRDefault="00923281" w:rsidP="00492316">
      <w:pPr>
        <w:rPr>
          <w:rFonts w:ascii="Tw Cen MT" w:hAnsi="Tw Cen MT"/>
        </w:rPr>
      </w:pPr>
    </w:p>
    <w:p w:rsidR="00923281" w:rsidRDefault="00923281" w:rsidP="00492316">
      <w:pPr>
        <w:rPr>
          <w:rFonts w:ascii="Tw Cen MT" w:hAnsi="Tw Cen MT"/>
          <w:b/>
        </w:rPr>
      </w:pPr>
    </w:p>
    <w:p w:rsidR="00923281" w:rsidRDefault="00923281" w:rsidP="00492316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ROOSEVELT FIGHTS THE SUPREME COURT</w:t>
      </w:r>
    </w:p>
    <w:p w:rsidR="00923281" w:rsidRDefault="00923281" w:rsidP="00492316">
      <w:pPr>
        <w:rPr>
          <w:rFonts w:ascii="Tw Cen MT" w:hAnsi="Tw Cen MT"/>
          <w:b/>
        </w:rPr>
      </w:pPr>
    </w:p>
    <w:p w:rsidR="00923281" w:rsidRPr="00F43B49" w:rsidRDefault="00F43B49" w:rsidP="00492316">
      <w:pPr>
        <w:rPr>
          <w:rFonts w:ascii="Tw Cen MT" w:hAnsi="Tw Cen MT"/>
        </w:rPr>
      </w:pPr>
      <w:r>
        <w:rPr>
          <w:rFonts w:ascii="Tw Cen MT" w:hAnsi="Tw Cen MT"/>
        </w:rPr>
        <w:t xml:space="preserve">7. The Supreme Court did not like all of Roosevelt’s programs in the New Deal. In order to get more support, Roosevelt tried to add more judges to the Supreme Court. </w:t>
      </w:r>
      <w:r>
        <w:rPr>
          <w:rFonts w:ascii="Tw Cen MT" w:hAnsi="Tw Cen MT"/>
          <w:i/>
        </w:rPr>
        <w:t>What was the outcome of Roosevelt’s attempt to “</w:t>
      </w:r>
      <w:r>
        <w:rPr>
          <w:rFonts w:ascii="Tw Cen MT" w:hAnsi="Tw Cen MT"/>
          <w:b/>
          <w:i/>
        </w:rPr>
        <w:t>Pack the Court</w:t>
      </w:r>
      <w:r w:rsidRPr="00F43B49">
        <w:rPr>
          <w:rFonts w:ascii="Tw Cen MT" w:hAnsi="Tw Cen MT"/>
          <w:i/>
        </w:rPr>
        <w:t>?”</w:t>
      </w:r>
    </w:p>
    <w:p w:rsidR="00F43B49" w:rsidRDefault="00F43B49" w:rsidP="00492316">
      <w:pPr>
        <w:rPr>
          <w:rFonts w:ascii="Tw Cen MT" w:hAnsi="Tw Cen MT"/>
          <w:b/>
        </w:rPr>
      </w:pPr>
    </w:p>
    <w:p w:rsidR="001017EC" w:rsidRDefault="001017EC" w:rsidP="00492316">
      <w:pPr>
        <w:rPr>
          <w:rFonts w:ascii="Tw Cen MT" w:hAnsi="Tw Cen MT"/>
          <w:b/>
        </w:rPr>
      </w:pPr>
    </w:p>
    <w:p w:rsidR="00F43B49" w:rsidRDefault="00F43B49" w:rsidP="00492316">
      <w:pPr>
        <w:rPr>
          <w:rFonts w:ascii="Tw Cen MT" w:hAnsi="Tw Cen MT"/>
          <w:b/>
        </w:rPr>
      </w:pPr>
    </w:p>
    <w:p w:rsidR="00F43B49" w:rsidRDefault="00F43B49" w:rsidP="00492316">
      <w:pPr>
        <w:rPr>
          <w:rFonts w:ascii="Tw Cen MT" w:hAnsi="Tw Cen MT"/>
          <w:b/>
        </w:rPr>
      </w:pPr>
    </w:p>
    <w:p w:rsidR="00F43B49" w:rsidRDefault="00F43B49" w:rsidP="00492316">
      <w:pPr>
        <w:rPr>
          <w:rFonts w:ascii="Tw Cen MT" w:hAnsi="Tw Cen MT"/>
          <w:b/>
        </w:rPr>
      </w:pPr>
    </w:p>
    <w:p w:rsidR="00F43B49" w:rsidRDefault="00923281" w:rsidP="00492316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THE NEW DEAL SLOWS DOWN </w:t>
      </w:r>
    </w:p>
    <w:p w:rsidR="00F43B49" w:rsidRDefault="00F43B49" w:rsidP="00492316">
      <w:pPr>
        <w:rPr>
          <w:rFonts w:ascii="Tw Cen MT" w:hAnsi="Tw Cen MT"/>
          <w:b/>
        </w:rPr>
      </w:pPr>
    </w:p>
    <w:p w:rsidR="00F43B49" w:rsidRDefault="00F43B49" w:rsidP="00492316">
      <w:pPr>
        <w:rPr>
          <w:rFonts w:ascii="Tw Cen MT" w:hAnsi="Tw Cen MT"/>
          <w:i/>
        </w:rPr>
      </w:pPr>
      <w:r w:rsidRPr="00F43B49">
        <w:rPr>
          <w:rFonts w:ascii="Tw Cen MT" w:hAnsi="Tw Cen MT"/>
          <w:i/>
        </w:rPr>
        <w:t xml:space="preserve">8. What is </w:t>
      </w:r>
      <w:r w:rsidRPr="00F43B49">
        <w:rPr>
          <w:rFonts w:ascii="Tw Cen MT" w:hAnsi="Tw Cen MT"/>
          <w:b/>
          <w:i/>
        </w:rPr>
        <w:t>deficit spending</w:t>
      </w:r>
      <w:r w:rsidRPr="00F43B49">
        <w:rPr>
          <w:rFonts w:ascii="Tw Cen MT" w:hAnsi="Tw Cen MT"/>
          <w:i/>
        </w:rPr>
        <w:t>? Why did Roosevelt use it?</w:t>
      </w:r>
    </w:p>
    <w:p w:rsidR="00255CBF" w:rsidRPr="00A64DDE" w:rsidRDefault="00255CBF" w:rsidP="00255CBF">
      <w:pPr>
        <w:rPr>
          <w:rFonts w:ascii="Tw Cen MT" w:hAnsi="Tw Cen MT"/>
          <w:sz w:val="24"/>
        </w:rPr>
      </w:pPr>
      <w:r w:rsidRPr="00A64DDE">
        <w:rPr>
          <w:rFonts w:ascii="Tw Cen MT" w:hAnsi="Tw Cen MT"/>
          <w:sz w:val="24"/>
        </w:rPr>
        <w:br w:type="page"/>
        <w:t>Questions 9-12: Use the chart to answer the questions that follow.</w:t>
      </w:r>
    </w:p>
    <w:p w:rsidR="00255CBF" w:rsidRPr="00255CBF" w:rsidRDefault="00255CBF" w:rsidP="00255CBF">
      <w:pPr>
        <w:rPr>
          <w:rFonts w:ascii="Tw Cen MT" w:hAnsi="Tw Cen MT"/>
        </w:rPr>
      </w:pPr>
    </w:p>
    <w:p w:rsidR="00255CBF" w:rsidRDefault="00255CBF" w:rsidP="00255CBF">
      <w:pPr>
        <w:jc w:val="center"/>
        <w:rPr>
          <w:rFonts w:ascii="Tw Cen MT" w:hAnsi="Tw Cen MT"/>
          <w:sz w:val="32"/>
        </w:rPr>
      </w:pPr>
      <w:r>
        <w:rPr>
          <w:rFonts w:ascii="Tw Cen MT" w:hAnsi="Tw Cen MT"/>
          <w:noProof/>
        </w:rPr>
        <w:drawing>
          <wp:inline distT="0" distB="0" distL="0" distR="0">
            <wp:extent cx="4236784" cy="4035669"/>
            <wp:effectExtent l="25400" t="0" r="5016" b="0"/>
            <wp:docPr id="1" name="Picture 1" descr="DPS Mac HD:Users:patrick_lasseter:Desktop:Screen shot 2014-04-10 at 12.0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 Mac HD:Users:patrick_lasseter:Desktop:Screen shot 2014-04-10 at 12.06.21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44" cy="403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BF" w:rsidRDefault="00255CBF" w:rsidP="00255CBF">
      <w:pPr>
        <w:jc w:val="center"/>
        <w:rPr>
          <w:rFonts w:ascii="Tw Cen MT" w:hAnsi="Tw Cen MT"/>
          <w:sz w:val="32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  <w:r w:rsidRPr="00A64DDE">
        <w:rPr>
          <w:rFonts w:ascii="Tw Cen MT" w:hAnsi="Tw Cen MT"/>
          <w:i/>
          <w:sz w:val="24"/>
        </w:rPr>
        <w:t>9. How did programs like the PWA, CCC, and REA help all Americans in addition to the people these programs employed?</w:t>
      </w:r>
    </w:p>
    <w:p w:rsidR="00A64DDE" w:rsidRPr="00A64DDE" w:rsidRDefault="00A64DDE" w:rsidP="00255CBF">
      <w:pPr>
        <w:rPr>
          <w:rFonts w:ascii="Tw Cen MT" w:hAnsi="Tw Cen MT"/>
          <w:i/>
          <w:sz w:val="24"/>
        </w:rPr>
      </w:pPr>
    </w:p>
    <w:p w:rsidR="00A64DDE" w:rsidRPr="00A64DDE" w:rsidRDefault="00A64DDE" w:rsidP="00255CBF">
      <w:pPr>
        <w:rPr>
          <w:rFonts w:ascii="Tw Cen MT" w:hAnsi="Tw Cen MT"/>
          <w:i/>
          <w:sz w:val="24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  <w:r w:rsidRPr="00A64DDE">
        <w:rPr>
          <w:rFonts w:ascii="Tw Cen MT" w:hAnsi="Tw Cen MT"/>
          <w:i/>
          <w:sz w:val="24"/>
        </w:rPr>
        <w:t xml:space="preserve">10. </w:t>
      </w:r>
      <w:r w:rsidR="00A64DDE" w:rsidRPr="00A64DDE">
        <w:rPr>
          <w:rFonts w:ascii="Tw Cen MT" w:hAnsi="Tw Cen MT"/>
          <w:i/>
          <w:sz w:val="24"/>
        </w:rPr>
        <w:t>How did the FDIC give Americans more confidence in putting their money in banks?</w:t>
      </w:r>
    </w:p>
    <w:p w:rsidR="00A64DDE" w:rsidRPr="00A64DDE" w:rsidRDefault="00A64DDE" w:rsidP="00255CBF">
      <w:pPr>
        <w:rPr>
          <w:rFonts w:ascii="Tw Cen MT" w:hAnsi="Tw Cen MT"/>
          <w:i/>
          <w:sz w:val="24"/>
        </w:rPr>
      </w:pPr>
    </w:p>
    <w:p w:rsidR="00A64DDE" w:rsidRPr="00A64DDE" w:rsidRDefault="00A64DDE" w:rsidP="00255CBF">
      <w:pPr>
        <w:rPr>
          <w:rFonts w:ascii="Tw Cen MT" w:hAnsi="Tw Cen MT"/>
          <w:i/>
          <w:sz w:val="24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  <w:r w:rsidRPr="00A64DDE">
        <w:rPr>
          <w:rFonts w:ascii="Tw Cen MT" w:hAnsi="Tw Cen MT"/>
          <w:i/>
          <w:sz w:val="24"/>
        </w:rPr>
        <w:t xml:space="preserve">11. How did the </w:t>
      </w:r>
      <w:r w:rsidRPr="00A64DDE">
        <w:rPr>
          <w:rFonts w:ascii="Tw Cen MT" w:hAnsi="Tw Cen MT"/>
          <w:b/>
          <w:i/>
          <w:sz w:val="24"/>
        </w:rPr>
        <w:t>Second New</w:t>
      </w:r>
      <w:r w:rsidRPr="00A64DDE">
        <w:rPr>
          <w:rFonts w:ascii="Tw Cen MT" w:hAnsi="Tw Cen MT"/>
          <w:i/>
          <w:sz w:val="24"/>
        </w:rPr>
        <w:t xml:space="preserve"> </w:t>
      </w:r>
      <w:r w:rsidRPr="00A64DDE">
        <w:rPr>
          <w:rFonts w:ascii="Tw Cen MT" w:hAnsi="Tw Cen MT"/>
          <w:b/>
          <w:i/>
          <w:sz w:val="24"/>
        </w:rPr>
        <w:t>Deal</w:t>
      </w:r>
      <w:r w:rsidRPr="00A64DDE">
        <w:rPr>
          <w:rFonts w:ascii="Tw Cen MT" w:hAnsi="Tw Cen MT"/>
          <w:i/>
          <w:sz w:val="24"/>
        </w:rPr>
        <w:t xml:space="preserve"> help both young people and old people?</w:t>
      </w: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</w:p>
    <w:p w:rsidR="00A64DDE" w:rsidRPr="00A64DDE" w:rsidRDefault="00A64DDE" w:rsidP="00255CBF">
      <w:pPr>
        <w:rPr>
          <w:rFonts w:ascii="Tw Cen MT" w:hAnsi="Tw Cen MT"/>
          <w:i/>
          <w:sz w:val="24"/>
        </w:rPr>
      </w:pPr>
    </w:p>
    <w:p w:rsidR="00A64DDE" w:rsidRPr="00A64DDE" w:rsidRDefault="00A64DDE" w:rsidP="00255CBF">
      <w:pPr>
        <w:rPr>
          <w:rFonts w:ascii="Tw Cen MT" w:hAnsi="Tw Cen MT"/>
          <w:i/>
          <w:sz w:val="24"/>
        </w:rPr>
      </w:pPr>
    </w:p>
    <w:p w:rsidR="00255CBF" w:rsidRPr="00A64DDE" w:rsidRDefault="00255CBF" w:rsidP="00255CBF">
      <w:pPr>
        <w:rPr>
          <w:rFonts w:ascii="Tw Cen MT" w:hAnsi="Tw Cen MT"/>
          <w:i/>
          <w:sz w:val="24"/>
        </w:rPr>
      </w:pPr>
    </w:p>
    <w:p w:rsidR="00A64DDE" w:rsidRPr="00A64DDE" w:rsidRDefault="00255CBF" w:rsidP="00255CBF">
      <w:pPr>
        <w:rPr>
          <w:rFonts w:ascii="Tw Cen MT" w:hAnsi="Tw Cen MT"/>
          <w:i/>
          <w:sz w:val="24"/>
        </w:rPr>
      </w:pPr>
      <w:r w:rsidRPr="00A64DDE">
        <w:rPr>
          <w:rFonts w:ascii="Tw Cen MT" w:hAnsi="Tw Cen MT"/>
          <w:i/>
          <w:sz w:val="24"/>
        </w:rPr>
        <w:t xml:space="preserve">12. </w:t>
      </w:r>
      <w:r w:rsidR="00A64DDE" w:rsidRPr="00A64DDE">
        <w:rPr>
          <w:rFonts w:ascii="Tw Cen MT" w:hAnsi="Tw Cen MT"/>
          <w:i/>
          <w:sz w:val="24"/>
        </w:rPr>
        <w:t>Which of these programs do you think was the MOST important? Why?</w:t>
      </w:r>
    </w:p>
    <w:p w:rsidR="00A64DDE" w:rsidRDefault="00A64DDE" w:rsidP="00255CBF">
      <w:pPr>
        <w:rPr>
          <w:rFonts w:ascii="Tw Cen MT" w:hAnsi="Tw Cen MT"/>
          <w:sz w:val="24"/>
        </w:rPr>
      </w:pPr>
    </w:p>
    <w:p w:rsidR="00A64DDE" w:rsidRDefault="00A64DDE" w:rsidP="00255CBF">
      <w:pPr>
        <w:rPr>
          <w:rFonts w:ascii="Tw Cen MT" w:hAnsi="Tw Cen MT"/>
          <w:sz w:val="24"/>
        </w:rPr>
      </w:pPr>
    </w:p>
    <w:p w:rsidR="00A64DDE" w:rsidRPr="00A64DDE" w:rsidRDefault="00A64DDE" w:rsidP="00255CBF">
      <w:pPr>
        <w:rPr>
          <w:rFonts w:ascii="Tw Cen MT" w:hAnsi="Tw Cen MT"/>
          <w:sz w:val="24"/>
        </w:rPr>
      </w:pPr>
    </w:p>
    <w:p w:rsidR="00A64DDE" w:rsidRPr="00A64DDE" w:rsidRDefault="00A64DDE" w:rsidP="00255CBF">
      <w:pPr>
        <w:rPr>
          <w:rFonts w:ascii="Tw Cen MT" w:hAnsi="Tw Cen MT"/>
          <w:sz w:val="24"/>
        </w:rPr>
      </w:pPr>
    </w:p>
    <w:p w:rsidR="00A64DDE" w:rsidRDefault="00A64DDE" w:rsidP="00A64DDE">
      <w:pPr>
        <w:rPr>
          <w:rFonts w:ascii="Tw Cen MT" w:hAnsi="Tw Cen MT"/>
          <w:b/>
          <w:sz w:val="24"/>
        </w:rPr>
      </w:pPr>
      <w:r w:rsidRPr="00A64DDE">
        <w:rPr>
          <w:rFonts w:ascii="Tw Cen MT" w:hAnsi="Tw Cen MT"/>
          <w:b/>
          <w:sz w:val="24"/>
        </w:rPr>
        <w:t>INFORMATION TO STUDY FOR THE TEST:</w:t>
      </w:r>
    </w:p>
    <w:p w:rsidR="00A64DDE" w:rsidRDefault="00A64DDE" w:rsidP="00A64DDE">
      <w:pPr>
        <w:rPr>
          <w:rFonts w:ascii="Tw Cen MT" w:hAnsi="Tw Cen MT"/>
          <w:b/>
          <w:sz w:val="24"/>
        </w:rPr>
      </w:pPr>
    </w:p>
    <w:p w:rsidR="00A64DDE" w:rsidRPr="00A64DDE" w:rsidRDefault="00A64DDE" w:rsidP="00A64DDE">
      <w:pPr>
        <w:rPr>
          <w:rFonts w:ascii="Tw Cen MT" w:hAnsi="Tw Cen MT"/>
          <w:b/>
          <w:sz w:val="24"/>
        </w:rPr>
        <w:sectPr w:rsidR="00A64DDE" w:rsidRPr="00A64DDE">
          <w:pgSz w:w="12240" w:h="15840"/>
          <w:pgMar w:top="720" w:right="720" w:bottom="720" w:left="720" w:gutter="0"/>
        </w:sectPr>
      </w:pPr>
    </w:p>
    <w:p w:rsidR="00A64DDE" w:rsidRDefault="00A64DDE" w:rsidP="00A64DDE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64DDE">
        <w:rPr>
          <w:rFonts w:ascii="Tw Cen MT" w:hAnsi="Tw Cen MT"/>
          <w:sz w:val="24"/>
        </w:rPr>
        <w:t xml:space="preserve">1920s </w:t>
      </w:r>
      <w:r>
        <w:rPr>
          <w:rFonts w:ascii="Tw Cen MT" w:hAnsi="Tw Cen MT"/>
          <w:sz w:val="24"/>
        </w:rPr>
        <w:t>Booming Economy</w:t>
      </w:r>
    </w:p>
    <w:p w:rsidR="00A64DDE" w:rsidRDefault="00A64DDE" w:rsidP="00A64DDE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64DDE">
        <w:rPr>
          <w:rFonts w:ascii="Tw Cen MT" w:hAnsi="Tw Cen MT"/>
          <w:sz w:val="24"/>
        </w:rPr>
        <w:t>1920s Culture</w:t>
      </w:r>
    </w:p>
    <w:p w:rsidR="00A64DDE" w:rsidRDefault="00A64DDE" w:rsidP="00A64DDE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Buying on Credit</w:t>
      </w:r>
    </w:p>
    <w:p w:rsidR="00A64DDE" w:rsidRDefault="00A64DDE" w:rsidP="00A64DDE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64DDE">
        <w:rPr>
          <w:rFonts w:ascii="Tw Cen MT" w:hAnsi="Tw Cen MT"/>
          <w:sz w:val="24"/>
        </w:rPr>
        <w:t xml:space="preserve">Causes of the </w:t>
      </w:r>
      <w:r>
        <w:rPr>
          <w:rFonts w:ascii="Tw Cen MT" w:hAnsi="Tw Cen MT"/>
          <w:sz w:val="24"/>
        </w:rPr>
        <w:t>Great Depression</w:t>
      </w:r>
    </w:p>
    <w:p w:rsidR="00A64DDE" w:rsidRDefault="00A64DDE" w:rsidP="00A64DDE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br w:type="column"/>
      </w:r>
      <w:r w:rsidRPr="00A64DDE">
        <w:rPr>
          <w:rFonts w:ascii="Tw Cen MT" w:hAnsi="Tw Cen MT"/>
          <w:sz w:val="24"/>
        </w:rPr>
        <w:t>Li</w:t>
      </w:r>
      <w:r>
        <w:rPr>
          <w:rFonts w:ascii="Tw Cen MT" w:hAnsi="Tw Cen MT"/>
          <w:sz w:val="24"/>
        </w:rPr>
        <w:t>fe during the Great Depression</w:t>
      </w:r>
    </w:p>
    <w:p w:rsidR="00A64DDE" w:rsidRDefault="00A64DDE" w:rsidP="00A64DDE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64DDE">
        <w:rPr>
          <w:rFonts w:ascii="Tw Cen MT" w:hAnsi="Tw Cen MT"/>
          <w:sz w:val="24"/>
        </w:rPr>
        <w:t>Res</w:t>
      </w:r>
      <w:r>
        <w:rPr>
          <w:rFonts w:ascii="Tw Cen MT" w:hAnsi="Tw Cen MT"/>
          <w:sz w:val="24"/>
        </w:rPr>
        <w:t>ponses to the Great Depression</w:t>
      </w:r>
    </w:p>
    <w:p w:rsidR="00731303" w:rsidRPr="00A64DDE" w:rsidRDefault="00A64DDE" w:rsidP="00A64DDE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A64DDE">
        <w:rPr>
          <w:rFonts w:ascii="Tw Cen MT" w:hAnsi="Tw Cen MT"/>
          <w:sz w:val="24"/>
        </w:rPr>
        <w:t>FDR and the New Deal</w:t>
      </w:r>
    </w:p>
    <w:sectPr w:rsidR="00731303" w:rsidRPr="00A64DDE" w:rsidSect="00A64DDE">
      <w:type w:val="continuous"/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51"/>
    <w:multiLevelType w:val="hybridMultilevel"/>
    <w:tmpl w:val="30F8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6B9C"/>
    <w:multiLevelType w:val="hybridMultilevel"/>
    <w:tmpl w:val="0A70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2A0"/>
    <w:multiLevelType w:val="hybridMultilevel"/>
    <w:tmpl w:val="AA86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31303"/>
    <w:rsid w:val="001017EC"/>
    <w:rsid w:val="00255CBF"/>
    <w:rsid w:val="00492316"/>
    <w:rsid w:val="00731303"/>
    <w:rsid w:val="00923281"/>
    <w:rsid w:val="00A64DDE"/>
    <w:rsid w:val="00F43B4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2316"/>
    <w:pPr>
      <w:ind w:left="720"/>
      <w:contextualSpacing/>
    </w:pPr>
  </w:style>
  <w:style w:type="table" w:styleId="TableGrid">
    <w:name w:val="Table Grid"/>
    <w:basedOn w:val="TableNormal"/>
    <w:uiPriority w:val="59"/>
    <w:rsid w:val="00F43B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5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BF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5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CBF"/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298</Words>
  <Characters>1700</Characters>
  <Application>Microsoft Macintosh Word</Application>
  <DocSecurity>0</DocSecurity>
  <Lines>14</Lines>
  <Paragraphs>3</Paragraphs>
  <ScaleCrop>false</ScaleCrop>
  <Company>Durham Public Schools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2014-04-10T03:17:00Z</dcterms:created>
  <dcterms:modified xsi:type="dcterms:W3CDTF">2014-04-10T04:28:00Z</dcterms:modified>
</cp:coreProperties>
</file>