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3EC" w:rsidRPr="00A81D6D" w:rsidRDefault="006173EC">
      <w:pPr>
        <w:rPr>
          <w:rFonts w:ascii="Tw Cen MT" w:hAnsi="Tw Cen MT"/>
        </w:rPr>
      </w:pPr>
      <w:r w:rsidRPr="00A81D6D">
        <w:rPr>
          <w:rFonts w:ascii="Tw Cen MT" w:hAnsi="Tw Cen MT"/>
        </w:rPr>
        <w:t>Name: ________________________________________________</w:t>
      </w:r>
      <w:r w:rsidRPr="00A81D6D">
        <w:rPr>
          <w:rFonts w:ascii="Tw Cen MT" w:hAnsi="Tw Cen MT"/>
        </w:rPr>
        <w:tab/>
        <w:t>Date: ____________________________</w:t>
      </w:r>
      <w:r w:rsidRPr="00A81D6D">
        <w:rPr>
          <w:rFonts w:ascii="Tw Cen MT" w:hAnsi="Tw Cen MT"/>
        </w:rPr>
        <w:tab/>
        <w:t>Period: _______</w:t>
      </w:r>
    </w:p>
    <w:p w:rsidR="006173EC" w:rsidRPr="00A81D6D" w:rsidRDefault="006173EC">
      <w:pPr>
        <w:rPr>
          <w:rFonts w:ascii="Tw Cen MT" w:hAnsi="Tw Cen MT"/>
        </w:rPr>
      </w:pPr>
    </w:p>
    <w:p w:rsidR="0016169A" w:rsidRPr="00A81D6D" w:rsidRDefault="006173EC" w:rsidP="006173EC">
      <w:pPr>
        <w:jc w:val="center"/>
        <w:rPr>
          <w:rFonts w:ascii="Tw Cen MT" w:hAnsi="Tw Cen MT"/>
          <w:sz w:val="40"/>
        </w:rPr>
      </w:pPr>
      <w:r w:rsidRPr="00A81D6D">
        <w:rPr>
          <w:rFonts w:ascii="Tw Cen MT" w:hAnsi="Tw Cen MT"/>
          <w:sz w:val="40"/>
        </w:rPr>
        <w:t xml:space="preserve">Review Packet </w:t>
      </w:r>
      <w:r w:rsidR="0016169A" w:rsidRPr="00A81D6D">
        <w:rPr>
          <w:rFonts w:ascii="Tw Cen MT" w:hAnsi="Tw Cen MT"/>
          <w:sz w:val="40"/>
        </w:rPr>
        <w:t xml:space="preserve">#2 – Unit 1.2: </w:t>
      </w:r>
    </w:p>
    <w:p w:rsidR="006173EC" w:rsidRPr="00A81D6D" w:rsidRDefault="0016169A" w:rsidP="006173EC">
      <w:pPr>
        <w:jc w:val="center"/>
        <w:rPr>
          <w:rFonts w:ascii="Tw Cen MT" w:hAnsi="Tw Cen MT"/>
          <w:sz w:val="40"/>
        </w:rPr>
      </w:pPr>
      <w:r w:rsidRPr="00A81D6D">
        <w:rPr>
          <w:rFonts w:ascii="Tw Cen MT" w:hAnsi="Tw Cen MT"/>
          <w:sz w:val="40"/>
        </w:rPr>
        <w:t>North Carolina Geography, Native Americans, &amp; Explorers</w:t>
      </w:r>
    </w:p>
    <w:p w:rsidR="006173EC" w:rsidRPr="00A81D6D" w:rsidRDefault="006173EC" w:rsidP="006173EC">
      <w:pPr>
        <w:rPr>
          <w:rFonts w:ascii="Tw Cen MT" w:hAnsi="Tw Cen MT"/>
        </w:rPr>
      </w:pPr>
    </w:p>
    <w:p w:rsidR="006173EC" w:rsidRPr="00A81D6D" w:rsidRDefault="006173EC" w:rsidP="006173EC">
      <w:pPr>
        <w:rPr>
          <w:rFonts w:ascii="Tw Cen MT" w:hAnsi="Tw Cen MT"/>
        </w:rPr>
      </w:pPr>
      <w:r w:rsidRPr="00A81D6D">
        <w:rPr>
          <w:rFonts w:ascii="Tw Cen MT" w:hAnsi="Tw Cen MT"/>
        </w:rPr>
        <w:t>UNIT RECAP</w:t>
      </w:r>
    </w:p>
    <w:tbl>
      <w:tblPr>
        <w:tblStyle w:val="TableGrid"/>
        <w:tblW w:w="0" w:type="auto"/>
        <w:tblLook w:val="00BF"/>
      </w:tblPr>
      <w:tblGrid>
        <w:gridCol w:w="11016"/>
      </w:tblGrid>
      <w:tr w:rsidR="006173EC" w:rsidRPr="00A81D6D">
        <w:tc>
          <w:tcPr>
            <w:tcW w:w="11016" w:type="dxa"/>
          </w:tcPr>
          <w:p w:rsidR="0016169A" w:rsidRPr="00A81D6D" w:rsidRDefault="0016169A" w:rsidP="006173EC">
            <w:pPr>
              <w:rPr>
                <w:rFonts w:ascii="Tw Cen MT" w:hAnsi="Tw Cen MT"/>
              </w:rPr>
            </w:pPr>
          </w:p>
          <w:p w:rsidR="0016169A" w:rsidRPr="00A81D6D" w:rsidRDefault="00F47855" w:rsidP="0016169A">
            <w:pPr>
              <w:rPr>
                <w:rFonts w:ascii="Tw Cen MT" w:hAnsi="Tw Cen MT"/>
              </w:rPr>
            </w:pPr>
            <w:r w:rsidRPr="00A81D6D">
              <w:rPr>
                <w:rFonts w:ascii="Tw Cen MT" w:hAnsi="Tw Cen MT"/>
              </w:rPr>
              <w:tab/>
            </w:r>
            <w:r w:rsidR="0016169A" w:rsidRPr="00A81D6D">
              <w:rPr>
                <w:rFonts w:ascii="Tw Cen MT" w:hAnsi="Tw Cen MT"/>
              </w:rPr>
              <w:t xml:space="preserve">North Carolina has four distinct landform regions. These regions are different because of their landscape, vegetation, soil, and even climate. Over time, each region has also developed different types of industries. The </w:t>
            </w:r>
            <w:proofErr w:type="gramStart"/>
            <w:r w:rsidR="0016169A" w:rsidRPr="00A81D6D">
              <w:rPr>
                <w:rFonts w:ascii="Tw Cen MT" w:hAnsi="Tw Cen MT"/>
              </w:rPr>
              <w:t>four landform</w:t>
            </w:r>
            <w:proofErr w:type="gramEnd"/>
            <w:r w:rsidR="0016169A" w:rsidRPr="00A81D6D">
              <w:rPr>
                <w:rFonts w:ascii="Tw Cen MT" w:hAnsi="Tw Cen MT"/>
              </w:rPr>
              <w:t xml:space="preserve"> regions are</w:t>
            </w:r>
            <w:r w:rsidR="003A32AA" w:rsidRPr="00A81D6D">
              <w:rPr>
                <w:rFonts w:ascii="Tw Cen MT" w:hAnsi="Tw Cen MT"/>
              </w:rPr>
              <w:t xml:space="preserve"> (from west to east)</w:t>
            </w:r>
            <w:r w:rsidR="0016169A" w:rsidRPr="00A81D6D">
              <w:rPr>
                <w:rFonts w:ascii="Tw Cen MT" w:hAnsi="Tw Cen MT"/>
              </w:rPr>
              <w:t>: the Mountains, the Piedmont, the Coastal Plain, and the Tidewater.</w:t>
            </w:r>
          </w:p>
          <w:p w:rsidR="00F47855" w:rsidRPr="00A81D6D" w:rsidRDefault="0016169A" w:rsidP="00F47855">
            <w:pPr>
              <w:rPr>
                <w:rFonts w:ascii="Tw Cen MT" w:hAnsi="Tw Cen MT"/>
              </w:rPr>
            </w:pPr>
            <w:r w:rsidRPr="00A81D6D">
              <w:rPr>
                <w:rFonts w:ascii="Tw Cen MT" w:hAnsi="Tw Cen MT"/>
              </w:rPr>
              <w:tab/>
              <w:t xml:space="preserve">The </w:t>
            </w:r>
            <w:r w:rsidRPr="00A81D6D">
              <w:rPr>
                <w:rFonts w:ascii="Tw Cen MT" w:hAnsi="Tw Cen MT"/>
                <w:b/>
              </w:rPr>
              <w:t xml:space="preserve">Mountains </w:t>
            </w:r>
            <w:r w:rsidRPr="00A81D6D">
              <w:rPr>
                <w:rFonts w:ascii="Tw Cen MT" w:hAnsi="Tw Cen MT"/>
              </w:rPr>
              <w:t xml:space="preserve">region is located in the western part of the state. North Carolina mountains are part of the </w:t>
            </w:r>
            <w:r w:rsidRPr="00A81D6D">
              <w:rPr>
                <w:rFonts w:ascii="Tw Cen MT" w:hAnsi="Tw Cen MT"/>
                <w:b/>
              </w:rPr>
              <w:t>Appalachian Mountain Chain</w:t>
            </w:r>
            <w:r w:rsidRPr="00A81D6D">
              <w:rPr>
                <w:rFonts w:ascii="Tw Cen MT" w:hAnsi="Tw Cen MT"/>
              </w:rPr>
              <w:t>. Because of the rough landscape</w:t>
            </w:r>
            <w:r w:rsidR="00F47855" w:rsidRPr="00A81D6D">
              <w:rPr>
                <w:rFonts w:ascii="Tw Cen MT" w:hAnsi="Tw Cen MT"/>
              </w:rPr>
              <w:t>, it is not very heavily populated. The two major industries in this region are tourism and Christmas tree farming.</w:t>
            </w:r>
          </w:p>
          <w:p w:rsidR="00F47855" w:rsidRPr="00A81D6D" w:rsidRDefault="00F47855" w:rsidP="00F47855">
            <w:pPr>
              <w:rPr>
                <w:rFonts w:ascii="Tw Cen MT" w:hAnsi="Tw Cen MT"/>
              </w:rPr>
            </w:pPr>
            <w:r w:rsidRPr="00A81D6D">
              <w:rPr>
                <w:rFonts w:ascii="Tw Cen MT" w:hAnsi="Tw Cen MT"/>
              </w:rPr>
              <w:tab/>
              <w:t xml:space="preserve">The </w:t>
            </w:r>
            <w:r w:rsidRPr="00A81D6D">
              <w:rPr>
                <w:rFonts w:ascii="Tw Cen MT" w:hAnsi="Tw Cen MT"/>
                <w:b/>
              </w:rPr>
              <w:t>Piedmont</w:t>
            </w:r>
            <w:r w:rsidRPr="00A81D6D">
              <w:rPr>
                <w:rFonts w:ascii="Tw Cen MT" w:hAnsi="Tw Cen MT"/>
              </w:rPr>
              <w:t xml:space="preserve"> is part of the Appalachian mountain foothills. Since farming has been difficult in the Piedmont, three major industries developed: textiles, tobacco, and furniture. The economy of the Piedmont has found more economic outlets recently. For example, Research Triangle Park, NASCAR racing, the banking industry, and world-class hospitals are all located in the Piedmont. </w:t>
            </w:r>
            <w:r w:rsidRPr="00A81D6D">
              <w:rPr>
                <w:rFonts w:ascii="Tw Cen MT" w:hAnsi="Tw Cen MT"/>
                <w:b/>
              </w:rPr>
              <w:t>Durham</w:t>
            </w:r>
            <w:r w:rsidRPr="00A81D6D">
              <w:rPr>
                <w:rFonts w:ascii="Tw Cen MT" w:hAnsi="Tw Cen MT"/>
              </w:rPr>
              <w:t xml:space="preserve"> is located in this region.</w:t>
            </w:r>
          </w:p>
          <w:p w:rsidR="00F47855" w:rsidRPr="00A81D6D" w:rsidRDefault="00F47855" w:rsidP="00F47855">
            <w:pPr>
              <w:rPr>
                <w:rFonts w:ascii="Tw Cen MT" w:hAnsi="Tw Cen MT"/>
              </w:rPr>
            </w:pPr>
            <w:r w:rsidRPr="00A81D6D">
              <w:rPr>
                <w:rFonts w:ascii="Tw Cen MT" w:hAnsi="Tw Cen MT"/>
              </w:rPr>
              <w:tab/>
              <w:t xml:space="preserve">The </w:t>
            </w:r>
            <w:r w:rsidRPr="00A81D6D">
              <w:rPr>
                <w:rFonts w:ascii="Tw Cen MT" w:hAnsi="Tw Cen MT"/>
                <w:b/>
              </w:rPr>
              <w:t xml:space="preserve">Coastal Plain </w:t>
            </w:r>
            <w:r w:rsidRPr="00A81D6D">
              <w:rPr>
                <w:rFonts w:ascii="Tw Cen MT" w:hAnsi="Tw Cen MT"/>
              </w:rPr>
              <w:t>is where most of North Carolina’s farming takes place. This region is mostly flat with the state’s best soil for farming. Historically, most people farmed tobacco in this region. Nowadays, cotton and tree farming have replaced tobacco as leading crops.</w:t>
            </w:r>
          </w:p>
          <w:p w:rsidR="003A32AA" w:rsidRPr="00A81D6D" w:rsidRDefault="00F47855" w:rsidP="00F47855">
            <w:pPr>
              <w:rPr>
                <w:rFonts w:ascii="Tw Cen MT" w:hAnsi="Tw Cen MT"/>
              </w:rPr>
            </w:pPr>
            <w:r w:rsidRPr="00A81D6D">
              <w:rPr>
                <w:rFonts w:ascii="Tw Cen MT" w:hAnsi="Tw Cen MT"/>
              </w:rPr>
              <w:tab/>
              <w:t xml:space="preserve">The </w:t>
            </w:r>
            <w:r w:rsidRPr="00A81D6D">
              <w:rPr>
                <w:rFonts w:ascii="Tw Cen MT" w:hAnsi="Tw Cen MT"/>
                <w:b/>
              </w:rPr>
              <w:t xml:space="preserve">Tidewater </w:t>
            </w:r>
            <w:r w:rsidRPr="00A81D6D">
              <w:rPr>
                <w:rFonts w:ascii="Tw Cen MT" w:hAnsi="Tw Cen MT"/>
              </w:rPr>
              <w:t>region is located on the coast of North Carolina. Due to its location near the water, fishing and tourism are the leading industries.</w:t>
            </w:r>
          </w:p>
          <w:p w:rsidR="00C9136C" w:rsidRPr="00A81D6D" w:rsidRDefault="00C9136C" w:rsidP="00C9136C">
            <w:pPr>
              <w:jc w:val="center"/>
              <w:rPr>
                <w:rFonts w:ascii="Tw Cen MT" w:hAnsi="Tw Cen MT"/>
              </w:rPr>
            </w:pPr>
            <w:r w:rsidRPr="00A81D6D">
              <w:rPr>
                <w:rFonts w:ascii="Tw Cen MT" w:hAnsi="Tw Cen MT"/>
                <w:noProof/>
              </w:rPr>
              <w:drawing>
                <wp:inline distT="0" distB="0" distL="0" distR="0">
                  <wp:extent cx="3821771" cy="1783493"/>
                  <wp:effectExtent l="25400" t="0" r="0" b="0"/>
                  <wp:docPr id="3" name="Picture 2" descr=":::Dropbox:Lowe's Grove:Lessons:Unit 1.2 - NC Geography, Native Americans, Explorers:Screen shot 2013-09-10 at 10.0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Lowe's Grove:Lessons:Unit 1.2 - NC Geography, Native Americans, Explorers:Screen shot 2013-09-10 at 10.09.21 PM.png"/>
                          <pic:cNvPicPr>
                            <a:picLocks noChangeAspect="1" noChangeArrowheads="1"/>
                          </pic:cNvPicPr>
                        </pic:nvPicPr>
                        <pic:blipFill>
                          <a:blip r:embed="rId5"/>
                          <a:srcRect/>
                          <a:stretch>
                            <a:fillRect/>
                          </a:stretch>
                        </pic:blipFill>
                        <pic:spPr bwMode="auto">
                          <a:xfrm>
                            <a:off x="0" y="0"/>
                            <a:ext cx="3826563" cy="1785729"/>
                          </a:xfrm>
                          <a:prstGeom prst="rect">
                            <a:avLst/>
                          </a:prstGeom>
                          <a:noFill/>
                          <a:ln w="9525">
                            <a:noFill/>
                            <a:miter lim="800000"/>
                            <a:headEnd/>
                            <a:tailEnd/>
                          </a:ln>
                        </pic:spPr>
                      </pic:pic>
                    </a:graphicData>
                  </a:graphic>
                </wp:inline>
              </w:drawing>
            </w:r>
          </w:p>
          <w:p w:rsidR="00C9136C" w:rsidRPr="00A81D6D" w:rsidRDefault="00C9136C" w:rsidP="00C9136C">
            <w:pPr>
              <w:jc w:val="center"/>
              <w:rPr>
                <w:rFonts w:ascii="Tw Cen MT" w:hAnsi="Tw Cen MT"/>
              </w:rPr>
            </w:pPr>
          </w:p>
          <w:p w:rsidR="00C9136C" w:rsidRPr="00A81D6D" w:rsidRDefault="00C9136C" w:rsidP="00C9136C">
            <w:pPr>
              <w:jc w:val="center"/>
              <w:rPr>
                <w:rFonts w:ascii="Tw Cen MT" w:hAnsi="Tw Cen MT"/>
              </w:rPr>
            </w:pPr>
            <w:r w:rsidRPr="00A81D6D">
              <w:rPr>
                <w:rFonts w:ascii="Tw Cen MT" w:hAnsi="Tw Cen MT"/>
              </w:rPr>
              <w:t>*****</w:t>
            </w:r>
          </w:p>
          <w:p w:rsidR="00C9136C" w:rsidRPr="00A81D6D" w:rsidRDefault="00C9136C" w:rsidP="00F47855">
            <w:pPr>
              <w:rPr>
                <w:rFonts w:ascii="Tw Cen MT" w:hAnsi="Tw Cen MT"/>
              </w:rPr>
            </w:pPr>
            <w:r w:rsidRPr="00A81D6D">
              <w:rPr>
                <w:rFonts w:ascii="Tw Cen MT" w:hAnsi="Tw Cen MT"/>
              </w:rPr>
              <w:tab/>
              <w:t xml:space="preserve">Before the 1500s, only Native Americans inhabited North Carolina. The first people to come to America probably came across a land bridge from Asia to Alaska, then spreading throughout North and South America. There are four early Native American periods: </w:t>
            </w:r>
            <w:r w:rsidRPr="00A81D6D">
              <w:rPr>
                <w:rFonts w:ascii="Tw Cen MT" w:hAnsi="Tw Cen MT"/>
                <w:b/>
              </w:rPr>
              <w:t xml:space="preserve">Paleolithic </w:t>
            </w:r>
            <w:r w:rsidRPr="00A81D6D">
              <w:rPr>
                <w:rFonts w:ascii="Tw Cen MT" w:hAnsi="Tw Cen MT"/>
              </w:rPr>
              <w:t xml:space="preserve">(12,000BC-7000BC), </w:t>
            </w:r>
            <w:r w:rsidRPr="00A81D6D">
              <w:rPr>
                <w:rFonts w:ascii="Tw Cen MT" w:hAnsi="Tw Cen MT"/>
                <w:b/>
              </w:rPr>
              <w:t xml:space="preserve">Archaic </w:t>
            </w:r>
            <w:r w:rsidRPr="00A81D6D">
              <w:rPr>
                <w:rFonts w:ascii="Tw Cen MT" w:hAnsi="Tw Cen MT"/>
              </w:rPr>
              <w:t xml:space="preserve">(7000BC-500BC), </w:t>
            </w:r>
            <w:r w:rsidRPr="00A81D6D">
              <w:rPr>
                <w:rFonts w:ascii="Tw Cen MT" w:hAnsi="Tw Cen MT"/>
                <w:b/>
              </w:rPr>
              <w:t>Woodland</w:t>
            </w:r>
            <w:r w:rsidRPr="00A81D6D">
              <w:rPr>
                <w:rFonts w:ascii="Tw Cen MT" w:hAnsi="Tw Cen MT"/>
              </w:rPr>
              <w:t xml:space="preserve"> (500BC-1000AD), and </w:t>
            </w:r>
            <w:r w:rsidRPr="00A81D6D">
              <w:rPr>
                <w:rFonts w:ascii="Tw Cen MT" w:hAnsi="Tw Cen MT"/>
                <w:b/>
              </w:rPr>
              <w:t xml:space="preserve">Mississippian </w:t>
            </w:r>
            <w:r w:rsidRPr="00A81D6D">
              <w:rPr>
                <w:rFonts w:ascii="Tw Cen MT" w:hAnsi="Tw Cen MT"/>
              </w:rPr>
              <w:t>(800AD-1500AD). The first Europeans to come to America encountered tribes during the Mississippian Period.</w:t>
            </w:r>
          </w:p>
          <w:p w:rsidR="00C9136C" w:rsidRPr="00A81D6D" w:rsidRDefault="00C9136C" w:rsidP="00F47855">
            <w:pPr>
              <w:rPr>
                <w:rFonts w:ascii="Tw Cen MT" w:hAnsi="Tw Cen MT"/>
              </w:rPr>
            </w:pPr>
            <w:r w:rsidRPr="00A81D6D">
              <w:rPr>
                <w:rFonts w:ascii="Tw Cen MT" w:hAnsi="Tw Cen MT"/>
              </w:rPr>
              <w:tab/>
              <w:t xml:space="preserve">In North Carolina, there were four major Native American tribes, but many smaller tribes. The </w:t>
            </w:r>
            <w:r w:rsidRPr="00A81D6D">
              <w:rPr>
                <w:rFonts w:ascii="Tw Cen MT" w:hAnsi="Tw Cen MT"/>
                <w:b/>
              </w:rPr>
              <w:t>Algonquin</w:t>
            </w:r>
            <w:r w:rsidRPr="00A81D6D">
              <w:rPr>
                <w:rFonts w:ascii="Tw Cen MT" w:hAnsi="Tw Cen MT"/>
              </w:rPr>
              <w:t xml:space="preserve">, </w:t>
            </w:r>
            <w:r w:rsidRPr="00A81D6D">
              <w:rPr>
                <w:rFonts w:ascii="Tw Cen MT" w:hAnsi="Tw Cen MT"/>
                <w:b/>
              </w:rPr>
              <w:t>Tuscarora</w:t>
            </w:r>
            <w:r w:rsidRPr="00A81D6D">
              <w:rPr>
                <w:rFonts w:ascii="Tw Cen MT" w:hAnsi="Tw Cen MT"/>
              </w:rPr>
              <w:t xml:space="preserve">, </w:t>
            </w:r>
            <w:r w:rsidRPr="00A81D6D">
              <w:rPr>
                <w:rFonts w:ascii="Tw Cen MT" w:hAnsi="Tw Cen MT"/>
                <w:b/>
              </w:rPr>
              <w:t>Catawba</w:t>
            </w:r>
            <w:r w:rsidRPr="00A81D6D">
              <w:rPr>
                <w:rFonts w:ascii="Tw Cen MT" w:hAnsi="Tw Cen MT"/>
              </w:rPr>
              <w:t xml:space="preserve">, and the </w:t>
            </w:r>
            <w:r w:rsidRPr="00A81D6D">
              <w:rPr>
                <w:rFonts w:ascii="Tw Cen MT" w:hAnsi="Tw Cen MT"/>
                <w:b/>
              </w:rPr>
              <w:t>Cherokee</w:t>
            </w:r>
            <w:r w:rsidRPr="00A81D6D">
              <w:rPr>
                <w:rFonts w:ascii="Tw Cen MT" w:hAnsi="Tw Cen MT"/>
              </w:rPr>
              <w:t xml:space="preserve"> were the four largest groups in the state. The </w:t>
            </w:r>
            <w:r w:rsidRPr="00A81D6D">
              <w:rPr>
                <w:rFonts w:ascii="Tw Cen MT" w:hAnsi="Tw Cen MT"/>
                <w:b/>
              </w:rPr>
              <w:t>Cherokee</w:t>
            </w:r>
            <w:r w:rsidRPr="00A81D6D">
              <w:rPr>
                <w:rFonts w:ascii="Tw Cen MT" w:hAnsi="Tw Cen MT"/>
              </w:rPr>
              <w:t xml:space="preserve"> Indians were located in the mountains of North Carolina. They were very advanced and resisted Indian Removal much longer than other tribes.</w:t>
            </w:r>
          </w:p>
          <w:p w:rsidR="00C9136C" w:rsidRPr="00A81D6D" w:rsidRDefault="00C9136C" w:rsidP="00F47855">
            <w:pPr>
              <w:rPr>
                <w:rFonts w:ascii="Tw Cen MT" w:hAnsi="Tw Cen MT"/>
              </w:rPr>
            </w:pPr>
            <w:r w:rsidRPr="00A81D6D">
              <w:rPr>
                <w:rFonts w:ascii="Tw Cen MT" w:hAnsi="Tw Cen MT"/>
              </w:rPr>
              <w:tab/>
              <w:t xml:space="preserve">When Europeans arrived in America, they unknowingly carried diseases that killed many Native Americans. Some </w:t>
            </w:r>
            <w:proofErr w:type="gramStart"/>
            <w:r w:rsidRPr="00A81D6D">
              <w:rPr>
                <w:rFonts w:ascii="Tw Cen MT" w:hAnsi="Tw Cen MT"/>
              </w:rPr>
              <w:t>estimations</w:t>
            </w:r>
            <w:proofErr w:type="gramEnd"/>
            <w:r w:rsidRPr="00A81D6D">
              <w:rPr>
                <w:rFonts w:ascii="Tw Cen MT" w:hAnsi="Tw Cen MT"/>
              </w:rPr>
              <w:t xml:space="preserve"> say that 50-90% of all Natives died from European diseases. This exchange of diseases, plants, animals, and cultures between the “Old” and “New” Worlds has become known as the </w:t>
            </w:r>
            <w:r w:rsidRPr="00A81D6D">
              <w:rPr>
                <w:rFonts w:ascii="Tw Cen MT" w:hAnsi="Tw Cen MT"/>
                <w:b/>
              </w:rPr>
              <w:t>Columbian Exchange</w:t>
            </w:r>
            <w:r w:rsidRPr="00A81D6D">
              <w:rPr>
                <w:rFonts w:ascii="Tw Cen MT" w:hAnsi="Tw Cen MT"/>
              </w:rPr>
              <w:t>.</w:t>
            </w:r>
          </w:p>
          <w:p w:rsidR="00F47855" w:rsidRPr="00A81D6D" w:rsidRDefault="00C9136C" w:rsidP="00C9136C">
            <w:pPr>
              <w:jc w:val="center"/>
              <w:rPr>
                <w:rFonts w:ascii="Tw Cen MT" w:hAnsi="Tw Cen MT"/>
              </w:rPr>
            </w:pPr>
            <w:r w:rsidRPr="00A81D6D">
              <w:rPr>
                <w:rFonts w:ascii="Tw Cen MT" w:hAnsi="Tw Cen MT"/>
                <w:noProof/>
              </w:rPr>
              <w:drawing>
                <wp:inline distT="0" distB="0" distL="0" distR="0">
                  <wp:extent cx="4092795" cy="214661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7"/>
                              <a:srcRect/>
                              <a:stretch>
                                <a:fillRect/>
                              </a:stretch>
                            </pic:blipFill>
                          </ve:Fallback>
                        </ve:AlternateContent>
                        <pic:spPr bwMode="auto">
                          <a:xfrm>
                            <a:off x="0" y="0"/>
                            <a:ext cx="4092795" cy="2146610"/>
                          </a:xfrm>
                          <a:prstGeom prst="rect">
                            <a:avLst/>
                          </a:prstGeom>
                          <a:noFill/>
                          <a:ln w="9525">
                            <a:noFill/>
                            <a:miter lim="800000"/>
                            <a:headEnd/>
                            <a:tailEnd/>
                          </a:ln>
                        </pic:spPr>
                      </pic:pic>
                    </a:graphicData>
                  </a:graphic>
                </wp:inline>
              </w:drawing>
            </w:r>
          </w:p>
          <w:p w:rsidR="004579D5" w:rsidRPr="00A81D6D" w:rsidRDefault="004579D5" w:rsidP="00F47855">
            <w:pPr>
              <w:rPr>
                <w:rFonts w:ascii="Tw Cen MT" w:hAnsi="Tw Cen MT"/>
              </w:rPr>
            </w:pPr>
          </w:p>
          <w:p w:rsidR="004579D5" w:rsidRPr="00A81D6D" w:rsidRDefault="004579D5" w:rsidP="00F47855">
            <w:pPr>
              <w:rPr>
                <w:rFonts w:ascii="Tw Cen MT" w:hAnsi="Tw Cen MT"/>
              </w:rPr>
            </w:pPr>
          </w:p>
          <w:p w:rsidR="009C13E8" w:rsidRPr="00A81D6D" w:rsidRDefault="004579D5" w:rsidP="009C13E8">
            <w:pPr>
              <w:rPr>
                <w:rFonts w:ascii="Tw Cen MT" w:hAnsi="Tw Cen MT"/>
              </w:rPr>
            </w:pPr>
            <w:r w:rsidRPr="00A81D6D">
              <w:rPr>
                <w:rFonts w:ascii="Tw Cen MT" w:hAnsi="Tw Cen MT"/>
              </w:rPr>
              <w:tab/>
              <w:t xml:space="preserve">Speaking of European explorers, many of them came to North Carolina! </w:t>
            </w:r>
            <w:r w:rsidR="009D585B">
              <w:rPr>
                <w:rFonts w:ascii="Tw Cen MT" w:hAnsi="Tw Cen MT"/>
              </w:rPr>
              <w:t xml:space="preserve">Most explorers came for one of three reasons: (1) to find a </w:t>
            </w:r>
            <w:r w:rsidR="009D585B">
              <w:rPr>
                <w:rFonts w:ascii="Tw Cen MT" w:hAnsi="Tw Cen MT"/>
                <w:b/>
              </w:rPr>
              <w:t xml:space="preserve">Northwest Passage </w:t>
            </w:r>
            <w:r w:rsidR="009D585B">
              <w:rPr>
                <w:rFonts w:ascii="Tw Cen MT" w:hAnsi="Tw Cen MT"/>
              </w:rPr>
              <w:t xml:space="preserve">to Asia, (2) to find gold and silver, or (3) to convert Native Americans to Christianity. </w:t>
            </w:r>
            <w:r w:rsidRPr="00A81D6D">
              <w:rPr>
                <w:rFonts w:ascii="Tw Cen MT" w:hAnsi="Tw Cen MT"/>
              </w:rPr>
              <w:t xml:space="preserve">While Christopher Columbus did not come to North Carolina, the first European to lay eyes on the future state was Giovanni de Verrazano. </w:t>
            </w:r>
            <w:proofErr w:type="gramStart"/>
            <w:r w:rsidRPr="00A81D6D">
              <w:rPr>
                <w:rFonts w:ascii="Tw Cen MT" w:hAnsi="Tw Cen MT"/>
              </w:rPr>
              <w:t xml:space="preserve">He was followed by the Spaniards Hernando de Soto, Juan </w:t>
            </w:r>
            <w:proofErr w:type="spellStart"/>
            <w:r w:rsidRPr="00A81D6D">
              <w:rPr>
                <w:rFonts w:ascii="Tw Cen MT" w:hAnsi="Tw Cen MT"/>
              </w:rPr>
              <w:t>Pardo</w:t>
            </w:r>
            <w:proofErr w:type="spellEnd"/>
            <w:r w:rsidRPr="00A81D6D">
              <w:rPr>
                <w:rFonts w:ascii="Tw Cen MT" w:hAnsi="Tw Cen MT"/>
              </w:rPr>
              <w:t>, and others</w:t>
            </w:r>
            <w:proofErr w:type="gramEnd"/>
            <w:r w:rsidRPr="00A81D6D">
              <w:rPr>
                <w:rFonts w:ascii="Tw Cen MT" w:hAnsi="Tw Cen MT"/>
              </w:rPr>
              <w:t xml:space="preserve">. The English would be the first to colonize the state, though. </w:t>
            </w:r>
            <w:r w:rsidRPr="00A81D6D">
              <w:rPr>
                <w:rFonts w:ascii="Tw Cen MT" w:hAnsi="Tw Cen MT"/>
                <w:b/>
              </w:rPr>
              <w:t>Sir Walter Raleigh</w:t>
            </w:r>
            <w:r w:rsidRPr="00A81D6D">
              <w:rPr>
                <w:rFonts w:ascii="Tw Cen MT" w:hAnsi="Tw Cen MT"/>
              </w:rPr>
              <w:t xml:space="preserve"> would support the first attempts at colonizing the New World. </w:t>
            </w:r>
            <w:r w:rsidRPr="00A81D6D">
              <w:rPr>
                <w:rFonts w:ascii="Tw Cen MT" w:hAnsi="Tw Cen MT"/>
                <w:b/>
              </w:rPr>
              <w:t>Roanoke</w:t>
            </w:r>
            <w:r w:rsidRPr="00A81D6D">
              <w:rPr>
                <w:rFonts w:ascii="Tw Cen MT" w:hAnsi="Tw Cen MT"/>
              </w:rPr>
              <w:t>, the fi</w:t>
            </w:r>
            <w:r w:rsidR="009C13E8" w:rsidRPr="00A81D6D">
              <w:rPr>
                <w:rFonts w:ascii="Tw Cen MT" w:hAnsi="Tw Cen MT"/>
              </w:rPr>
              <w:t>rst attempt, would be a failure.</w:t>
            </w:r>
          </w:p>
          <w:p w:rsidR="006173EC" w:rsidRPr="00A81D6D" w:rsidRDefault="006173EC" w:rsidP="009C13E8">
            <w:pPr>
              <w:rPr>
                <w:rFonts w:ascii="Tw Cen MT" w:hAnsi="Tw Cen MT"/>
              </w:rPr>
            </w:pPr>
          </w:p>
        </w:tc>
      </w:tr>
    </w:tbl>
    <w:p w:rsidR="006173EC" w:rsidRPr="00A81D6D" w:rsidRDefault="006173EC" w:rsidP="006173EC">
      <w:pPr>
        <w:rPr>
          <w:rFonts w:ascii="Tw Cen MT" w:hAnsi="Tw Cen MT"/>
        </w:rPr>
      </w:pPr>
    </w:p>
    <w:p w:rsidR="00C9136C" w:rsidRPr="00A81D6D" w:rsidRDefault="006173EC" w:rsidP="006173EC">
      <w:pPr>
        <w:rPr>
          <w:rFonts w:ascii="Tw Cen MT" w:hAnsi="Tw Cen MT"/>
        </w:rPr>
      </w:pPr>
      <w:r w:rsidRPr="00A81D6D">
        <w:rPr>
          <w:rFonts w:ascii="Tw Cen MT" w:hAnsi="Tw Cen MT"/>
        </w:rPr>
        <w:t>UNIT RECAP QUESTIONS</w:t>
      </w:r>
    </w:p>
    <w:p w:rsidR="00C9136C" w:rsidRPr="00A81D6D" w:rsidRDefault="00C9136C" w:rsidP="006173EC">
      <w:pPr>
        <w:rPr>
          <w:rFonts w:ascii="Tw Cen MT" w:hAnsi="Tw Cen MT"/>
        </w:rPr>
      </w:pPr>
    </w:p>
    <w:p w:rsidR="00C9136C" w:rsidRPr="00A81D6D" w:rsidRDefault="00C9136C" w:rsidP="00C9136C">
      <w:pPr>
        <w:pStyle w:val="ListParagraph"/>
        <w:numPr>
          <w:ilvl w:val="0"/>
          <w:numId w:val="1"/>
        </w:numPr>
        <w:rPr>
          <w:rFonts w:ascii="Tw Cen MT" w:hAnsi="Tw Cen MT"/>
        </w:rPr>
      </w:pPr>
      <w:r w:rsidRPr="00A81D6D">
        <w:rPr>
          <w:rFonts w:ascii="Tw Cen MT" w:hAnsi="Tw Cen MT"/>
        </w:rPr>
        <w:t xml:space="preserve">What are the </w:t>
      </w:r>
      <w:proofErr w:type="gramStart"/>
      <w:r w:rsidRPr="00A81D6D">
        <w:rPr>
          <w:rFonts w:ascii="Tw Cen MT" w:hAnsi="Tw Cen MT"/>
        </w:rPr>
        <w:t>four landform</w:t>
      </w:r>
      <w:proofErr w:type="gramEnd"/>
      <w:r w:rsidRPr="00A81D6D">
        <w:rPr>
          <w:rFonts w:ascii="Tw Cen MT" w:hAnsi="Tw Cen MT"/>
        </w:rPr>
        <w:t xml:space="preserve"> regions of North Carolina? Where is Durham located?</w:t>
      </w:r>
    </w:p>
    <w:p w:rsidR="00C9136C" w:rsidRPr="00A81D6D" w:rsidRDefault="00C9136C" w:rsidP="00C9136C">
      <w:pPr>
        <w:rPr>
          <w:rFonts w:ascii="Tw Cen MT" w:hAnsi="Tw Cen MT"/>
        </w:rPr>
      </w:pPr>
    </w:p>
    <w:p w:rsidR="00C9136C" w:rsidRPr="00A81D6D" w:rsidRDefault="00C9136C" w:rsidP="00C9136C">
      <w:pPr>
        <w:rPr>
          <w:rFonts w:ascii="Tw Cen MT" w:hAnsi="Tw Cen MT"/>
        </w:rPr>
      </w:pPr>
    </w:p>
    <w:p w:rsidR="00C9136C" w:rsidRPr="00A81D6D" w:rsidRDefault="00C9136C" w:rsidP="00C9136C">
      <w:pPr>
        <w:rPr>
          <w:rFonts w:ascii="Tw Cen MT" w:hAnsi="Tw Cen MT"/>
        </w:rPr>
      </w:pPr>
    </w:p>
    <w:p w:rsidR="00C9136C" w:rsidRPr="00A81D6D" w:rsidRDefault="00C9136C" w:rsidP="00C9136C">
      <w:pPr>
        <w:rPr>
          <w:rFonts w:ascii="Tw Cen MT" w:hAnsi="Tw Cen MT"/>
        </w:rPr>
      </w:pPr>
    </w:p>
    <w:p w:rsidR="004579D5" w:rsidRPr="00A81D6D" w:rsidRDefault="00C9136C" w:rsidP="00C9136C">
      <w:pPr>
        <w:pStyle w:val="ListParagraph"/>
        <w:numPr>
          <w:ilvl w:val="0"/>
          <w:numId w:val="1"/>
        </w:numPr>
        <w:rPr>
          <w:rFonts w:ascii="Tw Cen MT" w:hAnsi="Tw Cen MT"/>
        </w:rPr>
      </w:pPr>
      <w:r w:rsidRPr="00A81D6D">
        <w:rPr>
          <w:rFonts w:ascii="Tw Cen MT" w:hAnsi="Tw Cen MT"/>
        </w:rPr>
        <w:t>In which landform region would you find the following?</w:t>
      </w:r>
    </w:p>
    <w:p w:rsidR="00C9136C" w:rsidRPr="00A81D6D" w:rsidRDefault="00C9136C" w:rsidP="004579D5">
      <w:pPr>
        <w:pStyle w:val="ListParagraph"/>
        <w:rPr>
          <w:rFonts w:ascii="Tw Cen MT" w:hAnsi="Tw Cen MT"/>
        </w:rPr>
      </w:pPr>
    </w:p>
    <w:p w:rsidR="00C9136C" w:rsidRPr="00A81D6D" w:rsidRDefault="00C9136C" w:rsidP="00C9136C">
      <w:pPr>
        <w:pStyle w:val="ListParagraph"/>
        <w:numPr>
          <w:ilvl w:val="1"/>
          <w:numId w:val="1"/>
        </w:numPr>
        <w:rPr>
          <w:rFonts w:ascii="Tw Cen MT" w:hAnsi="Tw Cen MT"/>
        </w:rPr>
      </w:pPr>
      <w:r w:rsidRPr="00A81D6D">
        <w:rPr>
          <w:rFonts w:ascii="Tw Cen MT" w:hAnsi="Tw Cen MT"/>
        </w:rPr>
        <w:t>Christmas tree farming</w:t>
      </w:r>
      <w:r w:rsidR="004579D5" w:rsidRPr="00A81D6D">
        <w:rPr>
          <w:rFonts w:ascii="Tw Cen MT" w:hAnsi="Tw Cen MT"/>
        </w:rPr>
        <w:br/>
      </w:r>
    </w:p>
    <w:p w:rsidR="00C9136C" w:rsidRPr="00A81D6D" w:rsidRDefault="00C9136C" w:rsidP="00C9136C">
      <w:pPr>
        <w:pStyle w:val="ListParagraph"/>
        <w:numPr>
          <w:ilvl w:val="1"/>
          <w:numId w:val="1"/>
        </w:numPr>
        <w:rPr>
          <w:rFonts w:ascii="Tw Cen MT" w:hAnsi="Tw Cen MT"/>
        </w:rPr>
      </w:pPr>
      <w:r w:rsidRPr="00A81D6D">
        <w:rPr>
          <w:rFonts w:ascii="Tw Cen MT" w:hAnsi="Tw Cen MT"/>
        </w:rPr>
        <w:t>Most of the state’s farming</w:t>
      </w:r>
      <w:r w:rsidR="004579D5" w:rsidRPr="00A81D6D">
        <w:rPr>
          <w:rFonts w:ascii="Tw Cen MT" w:hAnsi="Tw Cen MT"/>
        </w:rPr>
        <w:br/>
      </w:r>
    </w:p>
    <w:p w:rsidR="00C9136C" w:rsidRPr="00A81D6D" w:rsidRDefault="00C9136C" w:rsidP="00C9136C">
      <w:pPr>
        <w:pStyle w:val="ListParagraph"/>
        <w:numPr>
          <w:ilvl w:val="1"/>
          <w:numId w:val="1"/>
        </w:numPr>
        <w:rPr>
          <w:rFonts w:ascii="Tw Cen MT" w:hAnsi="Tw Cen MT"/>
        </w:rPr>
      </w:pPr>
      <w:r w:rsidRPr="00A81D6D">
        <w:rPr>
          <w:rFonts w:ascii="Tw Cen MT" w:hAnsi="Tw Cen MT"/>
        </w:rPr>
        <w:t>Tourism (2 regions)</w:t>
      </w:r>
      <w:r w:rsidR="004579D5" w:rsidRPr="00A81D6D">
        <w:rPr>
          <w:rFonts w:ascii="Tw Cen MT" w:hAnsi="Tw Cen MT"/>
        </w:rPr>
        <w:br/>
      </w:r>
    </w:p>
    <w:p w:rsidR="00C9136C" w:rsidRPr="00A81D6D" w:rsidRDefault="00C9136C" w:rsidP="00C9136C">
      <w:pPr>
        <w:pStyle w:val="ListParagraph"/>
        <w:numPr>
          <w:ilvl w:val="1"/>
          <w:numId w:val="1"/>
        </w:numPr>
        <w:rPr>
          <w:rFonts w:ascii="Tw Cen MT" w:hAnsi="Tw Cen MT"/>
        </w:rPr>
      </w:pPr>
      <w:r w:rsidRPr="00A81D6D">
        <w:rPr>
          <w:rFonts w:ascii="Tw Cen MT" w:hAnsi="Tw Cen MT"/>
        </w:rPr>
        <w:t>Banking industry</w:t>
      </w:r>
      <w:r w:rsidR="004579D5" w:rsidRPr="00A81D6D">
        <w:rPr>
          <w:rFonts w:ascii="Tw Cen MT" w:hAnsi="Tw Cen MT"/>
        </w:rPr>
        <w:br/>
      </w:r>
    </w:p>
    <w:p w:rsidR="00A81D6D" w:rsidRPr="00A81D6D" w:rsidRDefault="00C9136C" w:rsidP="00C9136C">
      <w:pPr>
        <w:pStyle w:val="ListParagraph"/>
        <w:numPr>
          <w:ilvl w:val="1"/>
          <w:numId w:val="1"/>
        </w:numPr>
        <w:rPr>
          <w:rFonts w:ascii="Tw Cen MT" w:hAnsi="Tw Cen MT"/>
        </w:rPr>
      </w:pPr>
      <w:r w:rsidRPr="00A81D6D">
        <w:rPr>
          <w:rFonts w:ascii="Tw Cen MT" w:hAnsi="Tw Cen MT"/>
        </w:rPr>
        <w:t>Fishing</w:t>
      </w:r>
      <w:r w:rsidR="004579D5" w:rsidRPr="00A81D6D">
        <w:rPr>
          <w:rFonts w:ascii="Tw Cen MT" w:hAnsi="Tw Cen MT"/>
        </w:rPr>
        <w:br/>
      </w:r>
    </w:p>
    <w:p w:rsidR="00C9136C" w:rsidRPr="00A81D6D" w:rsidRDefault="00C9136C" w:rsidP="00A81D6D">
      <w:pPr>
        <w:rPr>
          <w:rFonts w:ascii="Tw Cen MT" w:hAnsi="Tw Cen MT"/>
        </w:rPr>
      </w:pPr>
    </w:p>
    <w:p w:rsidR="004579D5" w:rsidRPr="00A81D6D" w:rsidRDefault="00C9136C" w:rsidP="00C9136C">
      <w:pPr>
        <w:pStyle w:val="ListParagraph"/>
        <w:numPr>
          <w:ilvl w:val="0"/>
          <w:numId w:val="1"/>
        </w:numPr>
        <w:rPr>
          <w:rFonts w:ascii="Tw Cen MT" w:hAnsi="Tw Cen MT"/>
        </w:rPr>
      </w:pPr>
      <w:r w:rsidRPr="00A81D6D">
        <w:rPr>
          <w:rFonts w:ascii="Tw Cen MT" w:hAnsi="Tw Cen MT"/>
        </w:rPr>
        <w:t>What were the four early Native American time periods?</w:t>
      </w:r>
    </w:p>
    <w:p w:rsidR="004579D5" w:rsidRPr="00A81D6D" w:rsidRDefault="004579D5" w:rsidP="004579D5">
      <w:pPr>
        <w:rPr>
          <w:rFonts w:ascii="Tw Cen MT" w:hAnsi="Tw Cen MT"/>
        </w:rPr>
      </w:pPr>
    </w:p>
    <w:p w:rsidR="00A81D6D" w:rsidRPr="00A81D6D" w:rsidRDefault="00A81D6D" w:rsidP="004579D5">
      <w:pPr>
        <w:rPr>
          <w:rFonts w:ascii="Tw Cen MT" w:hAnsi="Tw Cen MT"/>
        </w:rPr>
      </w:pPr>
    </w:p>
    <w:p w:rsidR="004579D5" w:rsidRPr="00A81D6D" w:rsidRDefault="004579D5" w:rsidP="004579D5">
      <w:pPr>
        <w:rPr>
          <w:rFonts w:ascii="Tw Cen MT" w:hAnsi="Tw Cen MT"/>
        </w:rPr>
      </w:pPr>
    </w:p>
    <w:p w:rsidR="004579D5" w:rsidRPr="00A81D6D" w:rsidRDefault="004579D5" w:rsidP="004579D5">
      <w:pPr>
        <w:rPr>
          <w:rFonts w:ascii="Tw Cen MT" w:hAnsi="Tw Cen MT"/>
        </w:rPr>
      </w:pPr>
    </w:p>
    <w:p w:rsidR="00C9136C" w:rsidRPr="00A81D6D" w:rsidRDefault="00C9136C" w:rsidP="004579D5">
      <w:pPr>
        <w:rPr>
          <w:rFonts w:ascii="Tw Cen MT" w:hAnsi="Tw Cen MT"/>
        </w:rPr>
      </w:pPr>
    </w:p>
    <w:p w:rsidR="004579D5" w:rsidRPr="00A81D6D" w:rsidRDefault="00C9136C" w:rsidP="00C9136C">
      <w:pPr>
        <w:pStyle w:val="ListParagraph"/>
        <w:numPr>
          <w:ilvl w:val="0"/>
          <w:numId w:val="1"/>
        </w:numPr>
        <w:rPr>
          <w:rFonts w:ascii="Tw Cen MT" w:hAnsi="Tw Cen MT"/>
        </w:rPr>
      </w:pPr>
      <w:r w:rsidRPr="00A81D6D">
        <w:rPr>
          <w:rFonts w:ascii="Tw Cen MT" w:hAnsi="Tw Cen MT"/>
        </w:rPr>
        <w:t>Who were the Cherokee?</w:t>
      </w:r>
    </w:p>
    <w:p w:rsidR="004579D5" w:rsidRPr="00A81D6D" w:rsidRDefault="004579D5" w:rsidP="004579D5">
      <w:pPr>
        <w:rPr>
          <w:rFonts w:ascii="Tw Cen MT" w:hAnsi="Tw Cen MT"/>
        </w:rPr>
      </w:pPr>
    </w:p>
    <w:p w:rsidR="004579D5" w:rsidRPr="00A81D6D" w:rsidRDefault="004579D5" w:rsidP="004579D5">
      <w:pPr>
        <w:rPr>
          <w:rFonts w:ascii="Tw Cen MT" w:hAnsi="Tw Cen MT"/>
        </w:rPr>
      </w:pPr>
    </w:p>
    <w:p w:rsidR="004579D5" w:rsidRPr="00A81D6D" w:rsidRDefault="004579D5" w:rsidP="004579D5">
      <w:pPr>
        <w:rPr>
          <w:rFonts w:ascii="Tw Cen MT" w:hAnsi="Tw Cen MT"/>
        </w:rPr>
      </w:pPr>
    </w:p>
    <w:p w:rsidR="00A81D6D" w:rsidRPr="00A81D6D" w:rsidRDefault="00A81D6D" w:rsidP="004579D5">
      <w:pPr>
        <w:rPr>
          <w:rFonts w:ascii="Tw Cen MT" w:hAnsi="Tw Cen MT"/>
        </w:rPr>
      </w:pPr>
    </w:p>
    <w:p w:rsidR="00C9136C" w:rsidRPr="00A81D6D" w:rsidRDefault="00C9136C" w:rsidP="004579D5">
      <w:pPr>
        <w:rPr>
          <w:rFonts w:ascii="Tw Cen MT" w:hAnsi="Tw Cen MT"/>
        </w:rPr>
      </w:pPr>
    </w:p>
    <w:p w:rsidR="009C13E8" w:rsidRPr="00A81D6D" w:rsidRDefault="00C9136C" w:rsidP="009C13E8">
      <w:pPr>
        <w:pStyle w:val="ListParagraph"/>
        <w:numPr>
          <w:ilvl w:val="0"/>
          <w:numId w:val="1"/>
        </w:numPr>
        <w:rPr>
          <w:rFonts w:ascii="Tw Cen MT" w:hAnsi="Tw Cen MT"/>
        </w:rPr>
      </w:pPr>
      <w:r w:rsidRPr="00A81D6D">
        <w:rPr>
          <w:rFonts w:ascii="Tw Cen MT" w:hAnsi="Tw Cen MT"/>
        </w:rPr>
        <w:t>List some examples of items exchanged in the Columbian Exchange.</w:t>
      </w:r>
    </w:p>
    <w:p w:rsidR="009C13E8" w:rsidRPr="00A81D6D" w:rsidRDefault="009C13E8" w:rsidP="009C13E8">
      <w:pPr>
        <w:rPr>
          <w:rFonts w:ascii="Tw Cen MT" w:hAnsi="Tw Cen MT"/>
        </w:rPr>
      </w:pPr>
    </w:p>
    <w:p w:rsidR="009C13E8" w:rsidRPr="00A81D6D" w:rsidRDefault="009C13E8" w:rsidP="009C13E8">
      <w:pPr>
        <w:rPr>
          <w:rFonts w:ascii="Tw Cen MT" w:hAnsi="Tw Cen MT"/>
        </w:rPr>
      </w:pPr>
    </w:p>
    <w:p w:rsidR="009C13E8" w:rsidRPr="00A81D6D" w:rsidRDefault="009C13E8" w:rsidP="009C13E8">
      <w:pPr>
        <w:rPr>
          <w:rFonts w:ascii="Tw Cen MT" w:hAnsi="Tw Cen MT"/>
        </w:rPr>
      </w:pPr>
    </w:p>
    <w:p w:rsidR="00A81D6D" w:rsidRPr="00A81D6D" w:rsidRDefault="00A81D6D" w:rsidP="009C13E8">
      <w:pPr>
        <w:rPr>
          <w:rFonts w:ascii="Tw Cen MT" w:hAnsi="Tw Cen MT"/>
        </w:rPr>
      </w:pPr>
    </w:p>
    <w:p w:rsidR="009C13E8" w:rsidRPr="00A81D6D" w:rsidRDefault="009C13E8" w:rsidP="009C13E8">
      <w:pPr>
        <w:rPr>
          <w:rFonts w:ascii="Tw Cen MT" w:hAnsi="Tw Cen MT"/>
        </w:rPr>
      </w:pPr>
    </w:p>
    <w:p w:rsidR="009C13E8" w:rsidRPr="00A81D6D" w:rsidRDefault="009C13E8" w:rsidP="009C13E8">
      <w:pPr>
        <w:rPr>
          <w:rFonts w:ascii="Tw Cen MT" w:hAnsi="Tw Cen MT"/>
        </w:rPr>
      </w:pPr>
    </w:p>
    <w:p w:rsidR="009C13E8" w:rsidRPr="00A81D6D" w:rsidRDefault="009C13E8" w:rsidP="009C13E8">
      <w:pPr>
        <w:pStyle w:val="ListParagraph"/>
        <w:numPr>
          <w:ilvl w:val="0"/>
          <w:numId w:val="1"/>
        </w:numPr>
        <w:rPr>
          <w:rFonts w:ascii="Tw Cen MT" w:hAnsi="Tw Cen MT"/>
        </w:rPr>
      </w:pPr>
      <w:r w:rsidRPr="00A81D6D">
        <w:rPr>
          <w:rFonts w:ascii="Tw Cen MT" w:hAnsi="Tw Cen MT"/>
        </w:rPr>
        <w:t>Name some prominent explorers who came to North Carolina.</w:t>
      </w:r>
    </w:p>
    <w:p w:rsidR="009C13E8" w:rsidRPr="00A81D6D" w:rsidRDefault="009C13E8" w:rsidP="009C13E8">
      <w:pPr>
        <w:pStyle w:val="ListParagraph"/>
        <w:rPr>
          <w:rFonts w:ascii="Tw Cen MT" w:hAnsi="Tw Cen MT"/>
        </w:rPr>
      </w:pPr>
    </w:p>
    <w:p w:rsidR="009C13E8" w:rsidRPr="00A81D6D" w:rsidRDefault="009C13E8" w:rsidP="009C13E8">
      <w:pPr>
        <w:pStyle w:val="ListParagraph"/>
        <w:rPr>
          <w:rFonts w:ascii="Tw Cen MT" w:hAnsi="Tw Cen MT"/>
        </w:rPr>
      </w:pPr>
    </w:p>
    <w:p w:rsidR="00A81D6D" w:rsidRPr="00A81D6D" w:rsidRDefault="00A81D6D" w:rsidP="009C13E8">
      <w:pPr>
        <w:pStyle w:val="ListParagraph"/>
        <w:rPr>
          <w:rFonts w:ascii="Tw Cen MT" w:hAnsi="Tw Cen MT"/>
        </w:rPr>
      </w:pPr>
    </w:p>
    <w:p w:rsidR="009C13E8" w:rsidRPr="00A81D6D" w:rsidRDefault="009C13E8" w:rsidP="009C13E8">
      <w:pPr>
        <w:pStyle w:val="ListParagraph"/>
        <w:rPr>
          <w:rFonts w:ascii="Tw Cen MT" w:hAnsi="Tw Cen MT"/>
        </w:rPr>
      </w:pPr>
    </w:p>
    <w:p w:rsidR="009C13E8" w:rsidRPr="00A81D6D" w:rsidRDefault="009C13E8" w:rsidP="009C13E8">
      <w:pPr>
        <w:pStyle w:val="ListParagraph"/>
        <w:rPr>
          <w:rFonts w:ascii="Tw Cen MT" w:hAnsi="Tw Cen MT"/>
        </w:rPr>
      </w:pPr>
    </w:p>
    <w:p w:rsidR="004579D5" w:rsidRPr="00A81D6D" w:rsidRDefault="009C13E8" w:rsidP="00C9136C">
      <w:pPr>
        <w:pStyle w:val="ListParagraph"/>
        <w:numPr>
          <w:ilvl w:val="0"/>
          <w:numId w:val="1"/>
        </w:numPr>
        <w:rPr>
          <w:rFonts w:ascii="Tw Cen MT" w:hAnsi="Tw Cen MT"/>
        </w:rPr>
      </w:pPr>
      <w:r w:rsidRPr="00A81D6D">
        <w:rPr>
          <w:rFonts w:ascii="Tw Cen MT" w:hAnsi="Tw Cen MT"/>
        </w:rPr>
        <w:t>Where did the English first attempt to set up a colony?</w:t>
      </w:r>
    </w:p>
    <w:p w:rsidR="004579D5" w:rsidRPr="00A81D6D" w:rsidRDefault="004579D5" w:rsidP="004579D5">
      <w:pPr>
        <w:rPr>
          <w:rFonts w:ascii="Tw Cen MT" w:hAnsi="Tw Cen MT"/>
        </w:rPr>
      </w:pPr>
    </w:p>
    <w:p w:rsidR="00A81D6D" w:rsidRPr="00A81D6D" w:rsidRDefault="00A81D6D" w:rsidP="004579D5">
      <w:pPr>
        <w:rPr>
          <w:rFonts w:ascii="Tw Cen MT" w:hAnsi="Tw Cen MT"/>
        </w:rPr>
      </w:pPr>
    </w:p>
    <w:p w:rsidR="004579D5" w:rsidRPr="00A81D6D" w:rsidRDefault="004579D5" w:rsidP="004579D5">
      <w:pPr>
        <w:rPr>
          <w:rFonts w:ascii="Tw Cen MT" w:hAnsi="Tw Cen MT"/>
        </w:rPr>
      </w:pPr>
    </w:p>
    <w:p w:rsidR="004579D5" w:rsidRPr="00A81D6D" w:rsidRDefault="004579D5" w:rsidP="004579D5">
      <w:pPr>
        <w:rPr>
          <w:rFonts w:ascii="Tw Cen MT" w:hAnsi="Tw Cen MT"/>
        </w:rPr>
      </w:pPr>
    </w:p>
    <w:p w:rsidR="006173EC" w:rsidRPr="00A81D6D" w:rsidRDefault="006173EC" w:rsidP="004579D5">
      <w:pPr>
        <w:rPr>
          <w:rFonts w:ascii="Tw Cen MT" w:hAnsi="Tw Cen MT"/>
        </w:rPr>
      </w:pPr>
    </w:p>
    <w:p w:rsidR="00A81D6D" w:rsidRPr="00A81D6D" w:rsidRDefault="00A81D6D" w:rsidP="00A81D6D">
      <w:pPr>
        <w:tabs>
          <w:tab w:val="left" w:pos="5040"/>
        </w:tabs>
        <w:rPr>
          <w:rFonts w:ascii="Tw Cen MT" w:hAnsi="Tw Cen MT"/>
        </w:rPr>
      </w:pPr>
      <w:r w:rsidRPr="00A81D6D">
        <w:rPr>
          <w:rFonts w:ascii="Tw Cen MT" w:hAnsi="Tw Cen MT"/>
        </w:rPr>
        <w:br w:type="page"/>
      </w:r>
    </w:p>
    <w:tbl>
      <w:tblPr>
        <w:tblStyle w:val="TableGrid"/>
        <w:tblW w:w="0" w:type="auto"/>
        <w:tblLook w:val="00BF"/>
      </w:tblPr>
      <w:tblGrid>
        <w:gridCol w:w="11016"/>
      </w:tblGrid>
      <w:tr w:rsidR="00A81D6D" w:rsidRPr="00A81D6D">
        <w:tc>
          <w:tcPr>
            <w:tcW w:w="11016" w:type="dxa"/>
          </w:tcPr>
          <w:p w:rsidR="00A81D6D" w:rsidRPr="00A81D6D" w:rsidRDefault="00A81D6D" w:rsidP="00A81D6D">
            <w:pPr>
              <w:rPr>
                <w:rFonts w:ascii="Tw Cen MT" w:hAnsi="Tw Cen MT"/>
                <w:color w:val="000000"/>
                <w:szCs w:val="21"/>
              </w:rPr>
            </w:pPr>
            <w:r w:rsidRPr="00A81D6D">
              <w:rPr>
                <w:rFonts w:ascii="Tw Cen MT" w:hAnsi="Tw Cen MT"/>
                <w:i/>
                <w:color w:val="000000"/>
                <w:szCs w:val="15"/>
                <w:shd w:val="clear" w:color="auto" w:fill="FFFFFF"/>
              </w:rPr>
              <w:tab/>
              <w:t>“In 1491, the world was…two worlds—the New World, of the Americas, and the Old World, consisting of [Europe, Asia and Africa]. [Christopher] Columbus brought them together, and almost immediately and continually ever since, we have had an exchange of native plants, animals and diseases moving back and forth across the oceans between the two worlds. A great deal of the economic, social, political history of the world is involved in the exchange of living organisms between the two worlds.</w:t>
            </w:r>
            <w:r w:rsidRPr="00A81D6D">
              <w:rPr>
                <w:rFonts w:ascii="Tw Cen MT" w:hAnsi="Tw Cen MT"/>
                <w:color w:val="000000"/>
                <w:sz w:val="15"/>
                <w:szCs w:val="15"/>
              </w:rPr>
              <w:t>”</w:t>
            </w:r>
            <w:r w:rsidRPr="00A81D6D">
              <w:rPr>
                <w:rFonts w:ascii="Tw Cen MT" w:hAnsi="Tw Cen MT"/>
                <w:color w:val="000000"/>
                <w:sz w:val="15"/>
                <w:szCs w:val="15"/>
              </w:rPr>
              <w:br/>
            </w:r>
            <w:r w:rsidRPr="00A81D6D">
              <w:rPr>
                <w:rFonts w:ascii="Tw Cen MT" w:hAnsi="Tw Cen MT"/>
                <w:color w:val="000000"/>
                <w:szCs w:val="21"/>
              </w:rPr>
              <w:tab/>
            </w:r>
            <w:r w:rsidRPr="00A81D6D">
              <w:rPr>
                <w:rFonts w:ascii="Tw Cen MT" w:hAnsi="Tw Cen MT"/>
                <w:color w:val="000000"/>
                <w:szCs w:val="21"/>
              </w:rPr>
              <w:tab/>
            </w:r>
            <w:r w:rsidRPr="00A81D6D">
              <w:rPr>
                <w:rFonts w:ascii="Tw Cen MT" w:hAnsi="Tw Cen MT"/>
                <w:color w:val="000000"/>
                <w:szCs w:val="21"/>
              </w:rPr>
              <w:tab/>
            </w:r>
            <w:r w:rsidRPr="00A81D6D">
              <w:rPr>
                <w:rFonts w:ascii="Tw Cen MT" w:hAnsi="Tw Cen MT"/>
                <w:color w:val="000000"/>
                <w:szCs w:val="21"/>
              </w:rPr>
              <w:tab/>
            </w:r>
            <w:r w:rsidRPr="00A81D6D">
              <w:rPr>
                <w:rFonts w:ascii="Tw Cen MT" w:hAnsi="Tw Cen MT"/>
                <w:color w:val="000000"/>
                <w:szCs w:val="21"/>
              </w:rPr>
              <w:tab/>
            </w:r>
            <w:r w:rsidRPr="00A81D6D">
              <w:rPr>
                <w:rFonts w:ascii="Tw Cen MT" w:hAnsi="Tw Cen MT"/>
                <w:color w:val="000000"/>
                <w:szCs w:val="21"/>
              </w:rPr>
              <w:tab/>
            </w:r>
            <w:r w:rsidRPr="00A81D6D">
              <w:rPr>
                <w:rFonts w:ascii="Tw Cen MT" w:hAnsi="Tw Cen MT"/>
                <w:color w:val="000000"/>
                <w:szCs w:val="21"/>
              </w:rPr>
              <w:tab/>
              <w:t>- Alfred W. Crosby, historian and author of</w:t>
            </w:r>
            <w:r w:rsidRPr="00A81D6D">
              <w:rPr>
                <w:rFonts w:ascii="Tw Cen MT" w:hAnsi="Tw Cen MT"/>
                <w:color w:val="000000"/>
              </w:rPr>
              <w:t> </w:t>
            </w:r>
            <w:r w:rsidRPr="00A81D6D">
              <w:rPr>
                <w:rFonts w:ascii="Tw Cen MT" w:hAnsi="Tw Cen MT"/>
                <w:i/>
                <w:color w:val="000000"/>
                <w:szCs w:val="21"/>
              </w:rPr>
              <w:t>The Columbian Exchange</w:t>
            </w:r>
          </w:p>
        </w:tc>
      </w:tr>
    </w:tbl>
    <w:p w:rsidR="00A81D6D" w:rsidRPr="00A81D6D" w:rsidRDefault="00A81D6D" w:rsidP="00A81D6D">
      <w:pPr>
        <w:tabs>
          <w:tab w:val="left" w:pos="5040"/>
        </w:tabs>
        <w:rPr>
          <w:rFonts w:ascii="Tw Cen MT" w:hAnsi="Tw Cen MT"/>
        </w:rPr>
      </w:pPr>
    </w:p>
    <w:p w:rsidR="00A81D6D" w:rsidRPr="00A81D6D" w:rsidRDefault="00A81D6D" w:rsidP="00A81D6D">
      <w:pPr>
        <w:tabs>
          <w:tab w:val="left" w:pos="5040"/>
        </w:tabs>
        <w:rPr>
          <w:rFonts w:ascii="Tw Cen MT" w:hAnsi="Tw Cen MT"/>
        </w:rPr>
      </w:pPr>
      <w:r w:rsidRPr="00A81D6D">
        <w:rPr>
          <w:rFonts w:ascii="Tw Cen MT" w:hAnsi="Tw Cen MT"/>
        </w:rPr>
        <w:t>In the quote above, Alfred Crosby says that the world has never been the same since the Columbian Exchange began.</w:t>
      </w:r>
    </w:p>
    <w:p w:rsidR="00A81D6D" w:rsidRPr="00A81D6D" w:rsidRDefault="00A81D6D" w:rsidP="00A81D6D">
      <w:pPr>
        <w:tabs>
          <w:tab w:val="left" w:pos="5040"/>
        </w:tabs>
        <w:rPr>
          <w:rFonts w:ascii="Tw Cen MT" w:hAnsi="Tw Cen MT"/>
        </w:rPr>
      </w:pPr>
    </w:p>
    <w:p w:rsidR="00A81D6D" w:rsidRPr="00A81D6D" w:rsidRDefault="00A81D6D" w:rsidP="00A81D6D">
      <w:pPr>
        <w:tabs>
          <w:tab w:val="left" w:pos="5040"/>
        </w:tabs>
        <w:rPr>
          <w:rFonts w:ascii="Tw Cen MT" w:hAnsi="Tw Cen MT"/>
        </w:rPr>
      </w:pPr>
      <w:r>
        <w:rPr>
          <w:rFonts w:ascii="Tw Cen MT" w:hAnsi="Tw Cen MT"/>
        </w:rPr>
        <w:t xml:space="preserve">8. </w:t>
      </w:r>
      <w:r w:rsidRPr="00A81D6D">
        <w:rPr>
          <w:rFonts w:ascii="Tw Cen MT" w:hAnsi="Tw Cen MT"/>
        </w:rPr>
        <w:t xml:space="preserve">What are </w:t>
      </w:r>
      <w:r w:rsidRPr="00A81D6D">
        <w:rPr>
          <w:rFonts w:ascii="Tw Cen MT" w:hAnsi="Tw Cen MT"/>
          <w:b/>
        </w:rPr>
        <w:t>three ways</w:t>
      </w:r>
      <w:r w:rsidRPr="00A81D6D">
        <w:rPr>
          <w:rFonts w:ascii="Tw Cen MT" w:hAnsi="Tw Cen MT"/>
        </w:rPr>
        <w:t xml:space="preserve"> that your life would be different today if there was not an exchange of “living organisms” between the Old and New World?</w:t>
      </w:r>
    </w:p>
    <w:p w:rsidR="00A81D6D" w:rsidRPr="00A81D6D" w:rsidRDefault="00A81D6D" w:rsidP="00A81D6D">
      <w:pPr>
        <w:tabs>
          <w:tab w:val="left" w:pos="5040"/>
        </w:tabs>
        <w:rPr>
          <w:rFonts w:ascii="Tw Cen MT" w:hAnsi="Tw Cen MT"/>
        </w:rPr>
      </w:pPr>
    </w:p>
    <w:p w:rsidR="00A81D6D" w:rsidRPr="00A81D6D" w:rsidRDefault="00A81D6D" w:rsidP="00A81D6D">
      <w:pPr>
        <w:tabs>
          <w:tab w:val="left" w:pos="5040"/>
        </w:tabs>
        <w:rPr>
          <w:rFonts w:ascii="Tw Cen MT" w:hAnsi="Tw Cen MT"/>
        </w:rPr>
      </w:pPr>
      <w:r w:rsidRPr="00A81D6D">
        <w:rPr>
          <w:rFonts w:ascii="Tw Cen MT" w:hAnsi="Tw Cen MT"/>
        </w:rPr>
        <w:t>____________________________________________________________________________________________________________</w:t>
      </w:r>
    </w:p>
    <w:p w:rsidR="00A81D6D" w:rsidRPr="00A81D6D" w:rsidRDefault="00A81D6D" w:rsidP="00A81D6D">
      <w:pPr>
        <w:tabs>
          <w:tab w:val="left" w:pos="5040"/>
        </w:tabs>
        <w:rPr>
          <w:rFonts w:ascii="Tw Cen MT" w:hAnsi="Tw Cen MT"/>
        </w:rPr>
      </w:pPr>
    </w:p>
    <w:p w:rsidR="00A81D6D" w:rsidRPr="00A81D6D" w:rsidRDefault="00A81D6D" w:rsidP="00A81D6D">
      <w:pPr>
        <w:tabs>
          <w:tab w:val="left" w:pos="5040"/>
        </w:tabs>
        <w:rPr>
          <w:rFonts w:ascii="Tw Cen MT" w:hAnsi="Tw Cen MT"/>
        </w:rPr>
      </w:pPr>
      <w:r w:rsidRPr="00A81D6D">
        <w:rPr>
          <w:rFonts w:ascii="Tw Cen MT" w:hAnsi="Tw Cen MT"/>
        </w:rPr>
        <w:t>____________________________________________________________________________________________________________</w:t>
      </w:r>
    </w:p>
    <w:p w:rsidR="00A81D6D" w:rsidRPr="00A81D6D" w:rsidRDefault="00A81D6D" w:rsidP="00A81D6D">
      <w:pPr>
        <w:tabs>
          <w:tab w:val="left" w:pos="5040"/>
        </w:tabs>
        <w:rPr>
          <w:rFonts w:ascii="Tw Cen MT" w:hAnsi="Tw Cen MT"/>
        </w:rPr>
      </w:pPr>
    </w:p>
    <w:p w:rsidR="00A81D6D" w:rsidRPr="00A81D6D" w:rsidRDefault="00A81D6D" w:rsidP="00A81D6D">
      <w:pPr>
        <w:tabs>
          <w:tab w:val="left" w:pos="5040"/>
        </w:tabs>
        <w:rPr>
          <w:rFonts w:ascii="Tw Cen MT" w:hAnsi="Tw Cen MT"/>
        </w:rPr>
      </w:pPr>
      <w:r w:rsidRPr="00A81D6D">
        <w:rPr>
          <w:rFonts w:ascii="Tw Cen MT" w:hAnsi="Tw Cen MT"/>
        </w:rPr>
        <w:t>____________________________________________________________________________________________________________</w:t>
      </w:r>
    </w:p>
    <w:p w:rsidR="00A81D6D" w:rsidRPr="00A81D6D" w:rsidRDefault="00A81D6D" w:rsidP="00A81D6D">
      <w:pPr>
        <w:tabs>
          <w:tab w:val="left" w:pos="5040"/>
        </w:tabs>
        <w:rPr>
          <w:rFonts w:ascii="Tw Cen MT" w:hAnsi="Tw Cen MT"/>
        </w:rPr>
      </w:pPr>
    </w:p>
    <w:p w:rsidR="00A81D6D" w:rsidRPr="00A81D6D" w:rsidRDefault="00A81D6D" w:rsidP="00A81D6D">
      <w:pPr>
        <w:tabs>
          <w:tab w:val="left" w:pos="5040"/>
        </w:tabs>
        <w:rPr>
          <w:rFonts w:ascii="Tw Cen MT" w:hAnsi="Tw Cen MT"/>
        </w:rPr>
      </w:pPr>
      <w:r w:rsidRPr="00A81D6D">
        <w:rPr>
          <w:rFonts w:ascii="Tw Cen MT" w:hAnsi="Tw Cen MT"/>
        </w:rPr>
        <w:t>____________________________________________________________________________________________________________</w:t>
      </w:r>
    </w:p>
    <w:p w:rsidR="00A81D6D" w:rsidRPr="00A81D6D" w:rsidRDefault="00A81D6D" w:rsidP="00A81D6D">
      <w:pPr>
        <w:tabs>
          <w:tab w:val="left" w:pos="5040"/>
        </w:tabs>
        <w:rPr>
          <w:rFonts w:ascii="Tw Cen MT" w:hAnsi="Tw Cen MT"/>
        </w:rPr>
      </w:pPr>
    </w:p>
    <w:p w:rsidR="00A81D6D" w:rsidRPr="00A81D6D" w:rsidRDefault="00A81D6D" w:rsidP="00A81D6D">
      <w:pPr>
        <w:rPr>
          <w:rFonts w:ascii="Tw Cen MT" w:hAnsi="Tw Cen MT"/>
        </w:rPr>
      </w:pPr>
      <w:r w:rsidRPr="00A81D6D">
        <w:rPr>
          <w:rFonts w:ascii="Tw Cen MT" w:hAnsi="Tw Cen MT"/>
        </w:rPr>
        <w:t>____________________________________________________________________________________________________________</w:t>
      </w:r>
    </w:p>
    <w:p w:rsidR="00A81D6D" w:rsidRPr="00A81D6D" w:rsidRDefault="00A81D6D" w:rsidP="00A81D6D">
      <w:pPr>
        <w:rPr>
          <w:rFonts w:ascii="Tw Cen MT" w:hAnsi="Tw Cen MT"/>
        </w:rPr>
      </w:pPr>
    </w:p>
    <w:p w:rsidR="00A81D6D" w:rsidRPr="00A81D6D" w:rsidRDefault="00A81D6D" w:rsidP="00A81D6D">
      <w:pPr>
        <w:rPr>
          <w:rFonts w:ascii="Tw Cen MT" w:hAnsi="Tw Cen MT"/>
        </w:rPr>
      </w:pPr>
    </w:p>
    <w:p w:rsidR="00A81D6D" w:rsidRPr="00A81D6D" w:rsidRDefault="00A81D6D" w:rsidP="00A81D6D">
      <w:pPr>
        <w:rPr>
          <w:rFonts w:ascii="Tw Cen MT" w:hAnsi="Tw Cen MT"/>
        </w:rPr>
      </w:pPr>
    </w:p>
    <w:p w:rsidR="00A81D6D" w:rsidRPr="00A81D6D" w:rsidRDefault="00A81D6D" w:rsidP="00A81D6D">
      <w:pPr>
        <w:rPr>
          <w:rFonts w:ascii="Tw Cen MT" w:hAnsi="Tw Cen MT"/>
        </w:rPr>
      </w:pPr>
      <w:r w:rsidRPr="00A81D6D">
        <w:rPr>
          <w:rFonts w:ascii="Tw Cen MT" w:hAnsi="Tw Cen MT"/>
        </w:rPr>
        <w:t>PRACTICE TEST QUESTIONS</w:t>
      </w:r>
    </w:p>
    <w:p w:rsidR="00A81D6D" w:rsidRPr="00A81D6D" w:rsidRDefault="00A81D6D" w:rsidP="00A81D6D">
      <w:pPr>
        <w:rPr>
          <w:rFonts w:ascii="Tw Cen MT" w:hAnsi="Tw Cen MT"/>
        </w:rPr>
      </w:pPr>
    </w:p>
    <w:p w:rsidR="00A81D6D" w:rsidRDefault="00A81D6D" w:rsidP="00A81D6D">
      <w:pPr>
        <w:tabs>
          <w:tab w:val="left" w:pos="720"/>
          <w:tab w:val="left" w:pos="5040"/>
          <w:tab w:val="left" w:pos="7920"/>
        </w:tabs>
      </w:pPr>
      <w:r>
        <w:t>9. What is the term for the non-existent water route through the New World to Asia that many explorers hoped to find?</w:t>
      </w:r>
    </w:p>
    <w:p w:rsidR="00A81D6D" w:rsidRDefault="00A81D6D" w:rsidP="00A81D6D">
      <w:pPr>
        <w:tabs>
          <w:tab w:val="left" w:pos="720"/>
          <w:tab w:val="left" w:pos="5040"/>
          <w:tab w:val="left" w:pos="7920"/>
        </w:tabs>
      </w:pPr>
      <w:r>
        <w:tab/>
        <w:t>a. Gold</w:t>
      </w:r>
      <w:r>
        <w:tab/>
      </w:r>
    </w:p>
    <w:p w:rsidR="00A81D6D" w:rsidRDefault="00A81D6D" w:rsidP="00A81D6D">
      <w:pPr>
        <w:tabs>
          <w:tab w:val="left" w:pos="720"/>
          <w:tab w:val="left" w:pos="5040"/>
          <w:tab w:val="left" w:pos="7920"/>
        </w:tabs>
      </w:pPr>
      <w:r>
        <w:tab/>
        <w:t>b. Northwest Passage</w:t>
      </w:r>
    </w:p>
    <w:p w:rsidR="00A81D6D" w:rsidRDefault="00A81D6D" w:rsidP="00A81D6D">
      <w:pPr>
        <w:tabs>
          <w:tab w:val="left" w:pos="720"/>
          <w:tab w:val="left" w:pos="5040"/>
          <w:tab w:val="left" w:pos="7920"/>
        </w:tabs>
      </w:pPr>
      <w:r>
        <w:tab/>
        <w:t>c. Panama Canal</w:t>
      </w:r>
      <w:r>
        <w:tab/>
      </w:r>
    </w:p>
    <w:p w:rsidR="00A81D6D" w:rsidRDefault="00A81D6D" w:rsidP="00A81D6D">
      <w:pPr>
        <w:tabs>
          <w:tab w:val="left" w:pos="720"/>
          <w:tab w:val="left" w:pos="5040"/>
          <w:tab w:val="left" w:pos="7920"/>
        </w:tabs>
      </w:pPr>
      <w:r>
        <w:tab/>
        <w:t>d. Mississippi River</w:t>
      </w:r>
    </w:p>
    <w:p w:rsidR="00A81D6D" w:rsidRDefault="00A81D6D" w:rsidP="00A81D6D">
      <w:pPr>
        <w:tabs>
          <w:tab w:val="left" w:pos="720"/>
          <w:tab w:val="left" w:pos="5040"/>
          <w:tab w:val="left" w:pos="7920"/>
        </w:tabs>
      </w:pPr>
    </w:p>
    <w:p w:rsidR="00A81D6D" w:rsidRDefault="00A81D6D" w:rsidP="00A81D6D">
      <w:pPr>
        <w:tabs>
          <w:tab w:val="left" w:pos="720"/>
          <w:tab w:val="left" w:pos="5040"/>
          <w:tab w:val="left" w:pos="7920"/>
        </w:tabs>
      </w:pPr>
      <w:r>
        <w:t>10. Other than a water route to Asia, what did most explorers hope to find in the New World?</w:t>
      </w:r>
    </w:p>
    <w:p w:rsidR="00A81D6D" w:rsidRDefault="00A81D6D" w:rsidP="00A81D6D">
      <w:pPr>
        <w:tabs>
          <w:tab w:val="left" w:pos="720"/>
          <w:tab w:val="left" w:pos="5040"/>
          <w:tab w:val="left" w:pos="7920"/>
        </w:tabs>
      </w:pPr>
      <w:r>
        <w:tab/>
        <w:t>a. New animals</w:t>
      </w:r>
      <w:r>
        <w:tab/>
      </w:r>
    </w:p>
    <w:p w:rsidR="00A81D6D" w:rsidRDefault="00A81D6D" w:rsidP="00A81D6D">
      <w:pPr>
        <w:tabs>
          <w:tab w:val="left" w:pos="720"/>
          <w:tab w:val="left" w:pos="5040"/>
          <w:tab w:val="left" w:pos="7920"/>
        </w:tabs>
      </w:pPr>
      <w:r>
        <w:tab/>
        <w:t>b. Gold &amp; silver</w:t>
      </w:r>
    </w:p>
    <w:p w:rsidR="00A81D6D" w:rsidRDefault="00A81D6D" w:rsidP="00A81D6D">
      <w:pPr>
        <w:tabs>
          <w:tab w:val="left" w:pos="720"/>
          <w:tab w:val="left" w:pos="5040"/>
          <w:tab w:val="left" w:pos="7920"/>
        </w:tabs>
      </w:pPr>
      <w:r>
        <w:tab/>
        <w:t>c. Guns</w:t>
      </w:r>
    </w:p>
    <w:p w:rsidR="00A81D6D" w:rsidRDefault="00A81D6D" w:rsidP="00A81D6D">
      <w:pPr>
        <w:tabs>
          <w:tab w:val="left" w:pos="720"/>
          <w:tab w:val="left" w:pos="5040"/>
          <w:tab w:val="left" w:pos="7920"/>
        </w:tabs>
      </w:pPr>
      <w:r>
        <w:tab/>
        <w:t>d. Slaves</w:t>
      </w:r>
    </w:p>
    <w:p w:rsidR="006173EC" w:rsidRPr="00A81D6D" w:rsidRDefault="006173EC" w:rsidP="00A81D6D">
      <w:pPr>
        <w:rPr>
          <w:rFonts w:ascii="Tw Cen MT" w:hAnsi="Tw Cen MT"/>
        </w:rPr>
      </w:pPr>
    </w:p>
    <w:sectPr w:rsidR="006173EC" w:rsidRPr="00A81D6D" w:rsidSect="006173EC">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EF376C"/>
    <w:multiLevelType w:val="hybridMultilevel"/>
    <w:tmpl w:val="E39A1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173EC"/>
    <w:rsid w:val="000B498C"/>
    <w:rsid w:val="0016169A"/>
    <w:rsid w:val="003A32AA"/>
    <w:rsid w:val="00403A58"/>
    <w:rsid w:val="004579D5"/>
    <w:rsid w:val="006173EC"/>
    <w:rsid w:val="006545AD"/>
    <w:rsid w:val="006D0C25"/>
    <w:rsid w:val="009C13E8"/>
    <w:rsid w:val="009D585B"/>
    <w:rsid w:val="00A81D6D"/>
    <w:rsid w:val="00AC5081"/>
    <w:rsid w:val="00C9136C"/>
    <w:rsid w:val="00F47855"/>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CA"/>
    <w:rPr>
      <w:rFonts w:asciiTheme="majorHAnsi" w:hAnsiTheme="majorHAnsi"/>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6173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136C"/>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3086</TotalTime>
  <Pages>3</Pages>
  <Words>804</Words>
  <Characters>4587</Characters>
  <Application>Microsoft Macintosh Word</Application>
  <DocSecurity>0</DocSecurity>
  <Lines>38</Lines>
  <Paragraphs>9</Paragraphs>
  <ScaleCrop>false</ScaleCrop>
  <Company>Durham Public Schools</Company>
  <LinksUpToDate>false</LinksUpToDate>
  <CharactersWithSpaces>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Durham Public Schools</dc:creator>
  <cp:keywords/>
  <cp:lastModifiedBy>Durham Public Schools</cp:lastModifiedBy>
  <cp:revision>7</cp:revision>
  <dcterms:created xsi:type="dcterms:W3CDTF">2014-05-15T20:18:00Z</dcterms:created>
  <dcterms:modified xsi:type="dcterms:W3CDTF">2014-05-22T22:58:00Z</dcterms:modified>
</cp:coreProperties>
</file>